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温州市</w:t>
      </w:r>
      <w:r>
        <w:rPr>
          <w:rFonts w:hint="eastAsia"/>
        </w:rPr>
        <w:t>2019年第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>生活必需品市场简析</w:t>
      </w:r>
    </w:p>
    <w:p>
      <w:pPr>
        <w:bidi w:val="0"/>
        <w:rPr>
          <w:rFonts w:hint="eastAsia"/>
        </w:rPr>
      </w:pPr>
      <w:r>
        <w:rPr>
          <w:rFonts w:hint="eastAsia"/>
        </w:rPr>
        <w:t>据温州市生活必需品市场监测系统统计，本周（7月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日-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日）期间，我市生活必需品供应充足，价格保持平稳运行，涨跌互现。具体情况如下：</w:t>
      </w:r>
    </w:p>
    <w:p>
      <w:pPr>
        <w:bidi w:val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一、销售方面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</w:rPr>
        <w:t>根据样本企业采集数据，本周批发市场上，食用油交易</w:t>
      </w:r>
      <w:r>
        <w:rPr>
          <w:rFonts w:hint="eastAsia"/>
          <w:lang w:eastAsia="zh-CN"/>
        </w:rPr>
        <w:t>量环比上涨</w:t>
      </w:r>
      <w:r>
        <w:rPr>
          <w:rFonts w:hint="eastAsia"/>
          <w:lang w:val="en-US" w:eastAsia="zh-CN"/>
        </w:rPr>
        <w:t>15.18</w:t>
      </w:r>
      <w:r>
        <w:rPr>
          <w:rFonts w:hint="eastAsia"/>
        </w:rPr>
        <w:t>%，其中</w:t>
      </w:r>
      <w:r>
        <w:rPr>
          <w:rFonts w:hint="eastAsia"/>
          <w:lang w:eastAsia="zh-CN"/>
        </w:rPr>
        <w:t>豆油和</w:t>
      </w:r>
      <w:r>
        <w:rPr>
          <w:rFonts w:hint="eastAsia"/>
        </w:rPr>
        <w:t>菜籽油</w:t>
      </w:r>
      <w:r>
        <w:rPr>
          <w:rFonts w:hint="eastAsia"/>
          <w:lang w:eastAsia="zh-CN"/>
        </w:rPr>
        <w:t>，环比上涨</w:t>
      </w:r>
      <w:r>
        <w:rPr>
          <w:rFonts w:hint="eastAsia"/>
          <w:lang w:val="en-US" w:eastAsia="zh-CN"/>
        </w:rPr>
        <w:t>26.83%和20.47</w:t>
      </w:r>
      <w:r>
        <w:rPr>
          <w:rFonts w:hint="eastAsia"/>
        </w:rPr>
        <w:t>%</w:t>
      </w:r>
      <w:r>
        <w:rPr>
          <w:rFonts w:hint="eastAsia"/>
          <w:lang w:eastAsia="zh-CN"/>
        </w:rPr>
        <w:t>；调和油因价格上涨销量下降，环比下跌</w:t>
      </w:r>
      <w:r>
        <w:rPr>
          <w:rFonts w:hint="eastAsia"/>
          <w:lang w:val="en-US" w:eastAsia="zh-CN"/>
        </w:rPr>
        <w:t>26.12%。</w:t>
      </w:r>
      <w:r>
        <w:rPr>
          <w:rFonts w:hint="eastAsia"/>
        </w:rPr>
        <w:t>鸡蛋</w:t>
      </w:r>
      <w:r>
        <w:rPr>
          <w:rFonts w:hint="eastAsia"/>
          <w:lang w:eastAsia="zh-CN"/>
        </w:rPr>
        <w:t>和</w:t>
      </w:r>
      <w:r>
        <w:rPr>
          <w:rFonts w:hint="eastAsia"/>
        </w:rPr>
        <w:t>蔬菜</w:t>
      </w:r>
      <w:r>
        <w:rPr>
          <w:rFonts w:hint="eastAsia"/>
          <w:lang w:eastAsia="zh-CN"/>
        </w:rPr>
        <w:t>交易量</w:t>
      </w:r>
      <w:r>
        <w:rPr>
          <w:rFonts w:hint="eastAsia"/>
        </w:rPr>
        <w:t>上涨</w:t>
      </w:r>
      <w:r>
        <w:rPr>
          <w:rFonts w:hint="eastAsia"/>
          <w:lang w:eastAsia="zh-CN"/>
        </w:rPr>
        <w:t>，环比分别上涨</w:t>
      </w:r>
      <w:bookmarkStart w:id="0" w:name="_GoBack"/>
      <w:bookmarkEnd w:id="0"/>
      <w:r>
        <w:rPr>
          <w:rFonts w:hint="eastAsia"/>
          <w:lang w:val="en-US" w:eastAsia="zh-CN"/>
        </w:rPr>
        <w:t>2.08%和1.29%。饮用水零售额受天气影响，环比上涨12.23%。</w:t>
      </w:r>
    </w:p>
    <w:p>
      <w:pPr>
        <w:bidi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二、价格方面</w:t>
      </w:r>
    </w:p>
    <w:p>
      <w:pPr>
        <w:bidi w:val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纳入监测的</w:t>
      </w:r>
      <w:r>
        <w:rPr>
          <w:rFonts w:hint="eastAsia"/>
          <w:highlight w:val="none"/>
          <w:lang w:val="en-US" w:eastAsia="zh-CN"/>
        </w:rPr>
        <w:t>138</w:t>
      </w:r>
      <w:r>
        <w:rPr>
          <w:rFonts w:hint="eastAsia"/>
          <w:highlight w:val="none"/>
        </w:rPr>
        <w:t>种商品中，</w:t>
      </w:r>
      <w:r>
        <w:rPr>
          <w:rFonts w:hint="eastAsia"/>
          <w:lang w:val="en-US" w:eastAsia="zh-CN"/>
        </w:rPr>
        <w:t>29种商品价格上涨，占21.01%，48种商品价格下跌，占34.79%，61种商品价格持平，占44.20%。其中，涨幅在30%-40%之间的有5种，涨幅在20%-30%之间的有2种，涨幅在10%-20%之间的有10种，涨幅低于10%的有12种。</w:t>
      </w:r>
    </w:p>
    <w:p>
      <w:pPr>
        <w:bidi w:val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食用油批发价格环比上涨</w:t>
      </w:r>
      <w:r>
        <w:rPr>
          <w:rFonts w:hint="eastAsia"/>
          <w:highlight w:val="none"/>
          <w:lang w:val="en-US" w:eastAsia="zh-CN"/>
        </w:rPr>
        <w:t>1.35%，其中调和油环比上涨8.73%，豆油和菜籽油价格分别下降7.32%和0.62%。粮食批发价格环比下降0.28%。鸡蛋价格下跌，批发市场和农贸市场价格环比分别下降1.18%和1.67%。</w:t>
      </w:r>
    </w:p>
    <w:p>
      <w:pPr>
        <w:bidi w:val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蔬菜</w:t>
      </w:r>
      <w:r>
        <w:rPr>
          <w:rFonts w:hint="eastAsia"/>
          <w:highlight w:val="none"/>
          <w:lang w:eastAsia="zh-CN"/>
        </w:rPr>
        <w:t>价格稳定，批发市场环比下降</w:t>
      </w:r>
      <w:r>
        <w:rPr>
          <w:rFonts w:hint="eastAsia"/>
          <w:highlight w:val="none"/>
          <w:lang w:val="en-US" w:eastAsia="zh-CN"/>
        </w:rPr>
        <w:t>0.63%</w:t>
      </w:r>
      <w:r>
        <w:rPr>
          <w:rFonts w:hint="eastAsia"/>
          <w:highlight w:val="none"/>
        </w:rPr>
        <w:t>，</w:t>
      </w:r>
      <w:r>
        <w:rPr>
          <w:rFonts w:hint="eastAsia"/>
          <w:highlight w:val="none"/>
          <w:lang w:eastAsia="zh-CN"/>
        </w:rPr>
        <w:t>其中茄子下跌</w:t>
      </w:r>
      <w:r>
        <w:rPr>
          <w:rFonts w:hint="eastAsia"/>
          <w:highlight w:val="none"/>
          <w:lang w:val="en-US" w:eastAsia="zh-CN"/>
        </w:rPr>
        <w:t>21.88%，大白菜下跌17.65%，白萝卜下跌16.67%；韭菜连续三周大幅度上涨，环比涨幅34.48%。</w:t>
      </w:r>
      <w:r>
        <w:rPr>
          <w:rFonts w:hint="eastAsia"/>
          <w:highlight w:val="none"/>
        </w:rPr>
        <w:t>农贸市场</w:t>
      </w:r>
      <w:r>
        <w:rPr>
          <w:rFonts w:hint="eastAsia"/>
          <w:highlight w:val="none"/>
          <w:lang w:eastAsia="zh-CN"/>
        </w:rPr>
        <w:t>价格</w:t>
      </w:r>
      <w:r>
        <w:rPr>
          <w:rFonts w:hint="eastAsia"/>
          <w:highlight w:val="none"/>
        </w:rPr>
        <w:t>环比</w:t>
      </w:r>
      <w:r>
        <w:rPr>
          <w:rFonts w:hint="eastAsia"/>
          <w:highlight w:val="none"/>
          <w:lang w:eastAsia="zh-CN"/>
        </w:rPr>
        <w:t>上涨</w:t>
      </w:r>
      <w:r>
        <w:rPr>
          <w:rFonts w:hint="eastAsia"/>
          <w:highlight w:val="none"/>
          <w:lang w:val="en-US" w:eastAsia="zh-CN"/>
        </w:rPr>
        <w:t>2.44</w:t>
      </w:r>
      <w:r>
        <w:rPr>
          <w:rFonts w:hint="eastAsia"/>
          <w:highlight w:val="none"/>
        </w:rPr>
        <w:t>%，其中</w:t>
      </w:r>
      <w:r>
        <w:rPr>
          <w:rFonts w:hint="eastAsia"/>
          <w:highlight w:val="none"/>
          <w:lang w:eastAsia="zh-CN"/>
        </w:rPr>
        <w:t>冬瓜上涨</w:t>
      </w:r>
      <w:r>
        <w:rPr>
          <w:rFonts w:hint="eastAsia"/>
          <w:highlight w:val="none"/>
          <w:lang w:val="en-US" w:eastAsia="zh-CN"/>
        </w:rPr>
        <w:t>33.33%</w:t>
      </w:r>
      <w:r>
        <w:rPr>
          <w:rFonts w:hint="eastAsia"/>
          <w:highlight w:val="none"/>
          <w:lang w:eastAsia="zh-CN"/>
        </w:rPr>
        <w:t>、蒜头上涨</w:t>
      </w:r>
      <w:r>
        <w:rPr>
          <w:rFonts w:hint="eastAsia"/>
          <w:highlight w:val="none"/>
          <w:lang w:val="en-US" w:eastAsia="zh-CN"/>
        </w:rPr>
        <w:t>28.57%</w:t>
      </w:r>
      <w:r>
        <w:rPr>
          <w:rFonts w:hint="eastAsia"/>
          <w:highlight w:val="none"/>
          <w:lang w:eastAsia="zh-CN"/>
        </w:rPr>
        <w:t>、白萝卜上涨</w:t>
      </w:r>
      <w:r>
        <w:rPr>
          <w:rFonts w:hint="eastAsia"/>
          <w:highlight w:val="none"/>
          <w:lang w:val="en-US" w:eastAsia="zh-CN"/>
        </w:rPr>
        <w:t>22.22%；圆白菜、黄瓜、莴苣分别下跌15.38%、12.5%和11.11%。超市零售价格环比下跌0.31%，其中菜花下跌33.56%，油菜下跌20.3%，苦瓜下跌8.35%；豆角上涨39.8%，黄瓜上涨31.01%，菠菜上涨14.51%。水果零售价格环比下跌1.9%，哈密瓜、柑橘、桃分别下跌10.05%、5.73%和3.73%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东海伏季休渔期第一批捕捞船</w:t>
      </w:r>
      <w:r>
        <w:rPr>
          <w:rFonts w:hint="eastAsia"/>
          <w:lang w:val="en-US" w:eastAsia="zh-CN"/>
        </w:rPr>
        <w:t>8月1日解禁，</w:t>
      </w:r>
      <w:r>
        <w:rPr>
          <w:rFonts w:hint="eastAsia"/>
          <w:lang w:eastAsia="zh-CN"/>
        </w:rPr>
        <w:t>海鲜批发</w:t>
      </w:r>
      <w:r>
        <w:rPr>
          <w:rFonts w:hint="eastAsia"/>
        </w:rPr>
        <w:t>价格</w:t>
      </w:r>
      <w:r>
        <w:rPr>
          <w:rFonts w:hint="eastAsia"/>
          <w:lang w:eastAsia="zh-CN"/>
        </w:rPr>
        <w:t>环比下跌</w:t>
      </w:r>
      <w:r>
        <w:rPr>
          <w:rFonts w:hint="eastAsia"/>
          <w:lang w:val="en-US" w:eastAsia="zh-CN"/>
        </w:rPr>
        <w:t>7.66%</w:t>
      </w:r>
      <w:r>
        <w:rPr>
          <w:rFonts w:hint="eastAsia"/>
        </w:rPr>
        <w:t>，</w:t>
      </w:r>
      <w:r>
        <w:rPr>
          <w:rFonts w:hint="eastAsia"/>
          <w:lang w:eastAsia="zh-CN"/>
        </w:rPr>
        <w:t>大带鱼、小带鱼、</w:t>
      </w:r>
      <w:r>
        <w:rPr>
          <w:rFonts w:hint="eastAsia"/>
        </w:rPr>
        <w:t>大黄鱼、小黄鱼分别</w:t>
      </w:r>
      <w:r>
        <w:rPr>
          <w:rFonts w:hint="eastAsia"/>
          <w:lang w:eastAsia="zh-CN"/>
        </w:rPr>
        <w:t>下跌</w:t>
      </w:r>
      <w:r>
        <w:rPr>
          <w:rFonts w:hint="eastAsia"/>
          <w:lang w:val="en-US" w:eastAsia="zh-CN"/>
        </w:rPr>
        <w:t>6.2</w:t>
      </w:r>
      <w:r>
        <w:rPr>
          <w:rFonts w:hint="eastAsia"/>
        </w:rPr>
        <w:t>%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10.26</w:t>
      </w:r>
      <w:r>
        <w:rPr>
          <w:rFonts w:hint="eastAsia"/>
        </w:rPr>
        <w:t>%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9.09%和8.7%。</w:t>
      </w:r>
    </w:p>
    <w:p>
      <w:pPr>
        <w:bidi w:val="0"/>
        <w:rPr>
          <w:rFonts w:hint="eastAsia"/>
        </w:rPr>
      </w:pPr>
      <w:r>
        <w:rPr>
          <w:rFonts w:hint="eastAsia"/>
        </w:rPr>
        <w:t>其余主要商品价格基本稳定，奶制品、禽类价格与上周持平。</w:t>
      </w:r>
    </w:p>
    <w:p>
      <w:pPr>
        <w:bidi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三、后期预测</w:t>
      </w:r>
    </w:p>
    <w:p>
      <w:pPr>
        <w:bidi w:val="0"/>
        <w:rPr>
          <w:rFonts w:hint="eastAsia"/>
        </w:rPr>
      </w:pPr>
      <w:r>
        <w:rPr>
          <w:rFonts w:hint="eastAsia"/>
          <w:lang w:eastAsia="zh-CN"/>
        </w:rPr>
        <w:t>中美贸易再起波澜，给食用油市场带来新的不确定因素；</w:t>
      </w:r>
      <w:r>
        <w:rPr>
          <w:rFonts w:hint="eastAsia"/>
        </w:rPr>
        <w:t>蔬菜</w:t>
      </w:r>
      <w:r>
        <w:rPr>
          <w:rFonts w:hint="eastAsia"/>
          <w:lang w:eastAsia="zh-CN"/>
        </w:rPr>
        <w:t>、水果受台风影响，</w:t>
      </w:r>
      <w:r>
        <w:rPr>
          <w:rFonts w:hint="eastAsia"/>
        </w:rPr>
        <w:t>价格</w:t>
      </w:r>
      <w:r>
        <w:rPr>
          <w:rFonts w:hint="eastAsia"/>
          <w:lang w:eastAsia="zh-CN"/>
        </w:rPr>
        <w:t>可能出现短期上涨</w:t>
      </w:r>
      <w:r>
        <w:rPr>
          <w:rFonts w:hint="eastAsia"/>
        </w:rPr>
        <w:t>；</w:t>
      </w:r>
      <w:r>
        <w:rPr>
          <w:rFonts w:hint="eastAsia"/>
          <w:lang w:eastAsia="zh-CN"/>
        </w:rPr>
        <w:t>东海伏季休渔期第一批捕捞船</w:t>
      </w:r>
      <w:r>
        <w:rPr>
          <w:rFonts w:hint="eastAsia"/>
          <w:lang w:val="en-US" w:eastAsia="zh-CN"/>
        </w:rPr>
        <w:t>解禁，</w:t>
      </w:r>
      <w:r>
        <w:rPr>
          <w:rFonts w:hint="eastAsia"/>
          <w:lang w:eastAsia="zh-CN"/>
        </w:rPr>
        <w:t>水产品价格有望继续下探</w:t>
      </w:r>
      <w:r>
        <w:rPr>
          <w:rFonts w:hint="eastAsia"/>
        </w:rPr>
        <w:t>；其他商品</w:t>
      </w:r>
      <w:r>
        <w:rPr>
          <w:rFonts w:hint="eastAsia"/>
          <w:lang w:eastAsia="zh-CN"/>
        </w:rPr>
        <w:t>价格短期内将继续</w:t>
      </w:r>
      <w:r>
        <w:rPr>
          <w:rFonts w:hint="eastAsia"/>
        </w:rPr>
        <w:t>保持稳定。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jc w:val="right"/>
        <w:rPr>
          <w:rFonts w:hint="eastAsia"/>
        </w:rPr>
      </w:pPr>
      <w:r>
        <w:rPr>
          <w:rFonts w:hint="eastAsia"/>
        </w:rPr>
        <w:t>2019年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</w:t>
      </w:r>
    </w:p>
    <w:p>
      <w:pPr>
        <w:bidi w:val="0"/>
        <w:jc w:val="right"/>
        <w:rPr>
          <w:rFonts w:hint="eastAsia"/>
        </w:rPr>
      </w:pPr>
      <w:r>
        <w:rPr>
          <w:rFonts w:hint="eastAsia"/>
        </w:rPr>
        <w:t>温州市商务局流通发展处</w:t>
      </w:r>
    </w:p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97ECC"/>
    <w:rsid w:val="02CF4A4A"/>
    <w:rsid w:val="06B25DE1"/>
    <w:rsid w:val="16BD722A"/>
    <w:rsid w:val="1A052B9B"/>
    <w:rsid w:val="1B3223FE"/>
    <w:rsid w:val="2AA97ECC"/>
    <w:rsid w:val="358407C7"/>
    <w:rsid w:val="3E9731DE"/>
    <w:rsid w:val="3FC25632"/>
    <w:rsid w:val="435D221A"/>
    <w:rsid w:val="50744B76"/>
    <w:rsid w:val="5382752E"/>
    <w:rsid w:val="56833A93"/>
    <w:rsid w:val="5BF867BC"/>
    <w:rsid w:val="61B1058B"/>
    <w:rsid w:val="724C7B17"/>
    <w:rsid w:val="741368C6"/>
    <w:rsid w:val="7D5B09F4"/>
    <w:rsid w:val="7E4D398C"/>
    <w:rsid w:val="7F80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000000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yperlink"/>
    <w:basedOn w:val="5"/>
    <w:uiPriority w:val="0"/>
    <w:rPr>
      <w:color w:val="000000"/>
      <w:u w:val="none"/>
    </w:rPr>
  </w:style>
  <w:style w:type="paragraph" w:customStyle="1" w:styleId="11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1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2019-07-22T06:24:00Z</dcterms:created>
  <dc:creator>路上农夫</dc:creator>
  <cp:lastModifiedBy>路上农夫</cp:lastModifiedBy>
  <cp:lastPrinted>2019-08-06T01:10:00Z</cp:lastPrinted>
  <dcterms:modified xsi:type="dcterms:W3CDTF">2019-08-06T03:01:51Z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