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温州市2020年第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周生活必需品市场简析</w:t>
      </w:r>
    </w:p>
    <w:p>
      <w:pPr>
        <w:ind w:firstLine="640"/>
      </w:pPr>
      <w:r>
        <w:rPr>
          <w:rFonts w:hint="eastAsia"/>
        </w:rPr>
        <w:t>据温州市生活必需品市场监测系统统计，本周（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日-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日），我市生活必需品供应充足，商品价格</w:t>
      </w:r>
      <w:r>
        <w:rPr>
          <w:rFonts w:hint="eastAsia"/>
          <w:lang w:eastAsia="zh-CN"/>
        </w:rPr>
        <w:t>因端午佳节莅临出现涨多跌少</w:t>
      </w:r>
      <w:r>
        <w:rPr>
          <w:rFonts w:hint="eastAsia"/>
        </w:rPr>
        <w:t>。具体情况如下：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</w:rPr>
        <w:t>根据样本企业监测数据显示，</w:t>
      </w:r>
      <w:r>
        <w:rPr>
          <w:rFonts w:hint="eastAsia"/>
          <w:lang w:eastAsia="zh-CN"/>
        </w:rPr>
        <w:t>本周粮食交易量继续回落，环比下降</w:t>
      </w:r>
      <w:r>
        <w:rPr>
          <w:rFonts w:hint="eastAsia"/>
          <w:lang w:val="en-US" w:eastAsia="zh-CN"/>
        </w:rPr>
        <w:t>6.2%</w:t>
      </w:r>
      <w:r>
        <w:rPr>
          <w:rFonts w:hint="eastAsia"/>
          <w:lang w:eastAsia="zh-CN"/>
        </w:rPr>
        <w:t>。猪肉由于价格上涨，交易量有所下降，环比下降</w:t>
      </w:r>
      <w:r>
        <w:rPr>
          <w:rFonts w:hint="eastAsia"/>
          <w:lang w:val="en-US" w:eastAsia="zh-CN"/>
        </w:rPr>
        <w:t>11.1%。</w:t>
      </w:r>
      <w:r>
        <w:rPr>
          <w:rFonts w:hint="eastAsia"/>
        </w:rPr>
        <w:t>蔬菜</w:t>
      </w:r>
      <w:r>
        <w:rPr>
          <w:rFonts w:hint="eastAsia"/>
          <w:lang w:eastAsia="zh-CN"/>
        </w:rPr>
        <w:t>交易量小幅上涨，环比上升</w:t>
      </w:r>
      <w:r>
        <w:rPr>
          <w:rFonts w:hint="eastAsia"/>
          <w:lang w:val="en-US" w:eastAsia="zh-CN"/>
        </w:rPr>
        <w:t>1.6%。</w:t>
      </w:r>
      <w:r>
        <w:rPr>
          <w:rFonts w:hint="eastAsia"/>
          <w:lang w:eastAsia="zh-CN"/>
        </w:rPr>
        <w:t>海鲜交易量上涨，环比上涨</w:t>
      </w:r>
      <w:r>
        <w:rPr>
          <w:rFonts w:hint="eastAsia"/>
          <w:lang w:val="en-US" w:eastAsia="zh-CN"/>
        </w:rPr>
        <w:t>8.5%。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default" w:ascii="黑体" w:hAnsi="黑体" w:eastAsia="黑体" w:cs="黑体"/>
          <w:lang w:eastAsia="zh-CN"/>
        </w:rPr>
        <w:t>二</w:t>
      </w:r>
      <w:r>
        <w:rPr>
          <w:rFonts w:hint="eastAsia" w:ascii="黑体" w:hAnsi="黑体" w:eastAsia="黑体" w:cs="黑体"/>
        </w:rPr>
        <w:t>、价格方面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32种商品价格上涨，32种商品价格下跌，63种商品价格持平。 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粮油批发价格稳定，粳米、籼米、面粉、豆油、菜籽油等价格与上周持平。</w:t>
      </w:r>
    </w:p>
    <w:p>
      <w:pPr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猪肉批发价格走高，</w:t>
      </w:r>
      <w:r>
        <w:rPr>
          <w:rFonts w:hint="eastAsia"/>
        </w:rPr>
        <w:t>白条猪批发均价为</w:t>
      </w:r>
      <w:r>
        <w:rPr>
          <w:rFonts w:hint="eastAsia"/>
          <w:lang w:val="en-US" w:eastAsia="zh-CN"/>
        </w:rPr>
        <w:t>45.7</w:t>
      </w:r>
      <w:r>
        <w:rPr>
          <w:rFonts w:hint="eastAsia"/>
        </w:rPr>
        <w:t>元/公斤，</w:t>
      </w:r>
      <w:r>
        <w:rPr>
          <w:rFonts w:hint="eastAsia"/>
          <w:lang w:eastAsia="zh-CN"/>
        </w:rPr>
        <w:t>环比上涨</w:t>
      </w:r>
      <w:r>
        <w:rPr>
          <w:rFonts w:hint="eastAsia"/>
          <w:lang w:val="en-US" w:eastAsia="zh-CN"/>
        </w:rPr>
        <w:t>10.4%</w:t>
      </w:r>
      <w:r>
        <w:rPr>
          <w:rFonts w:hint="eastAsia"/>
          <w:lang w:eastAsia="zh-CN"/>
        </w:rPr>
        <w:t>；</w:t>
      </w:r>
      <w:r>
        <w:rPr>
          <w:rFonts w:hint="eastAsia"/>
        </w:rPr>
        <w:t>农贸市场</w:t>
      </w:r>
      <w:r>
        <w:t>精瘦肉</w:t>
      </w:r>
      <w:r>
        <w:rPr>
          <w:rFonts w:hint="eastAsia"/>
          <w:lang w:eastAsia="zh-CN"/>
        </w:rPr>
        <w:t>和五花肉</w:t>
      </w:r>
      <w:r>
        <w:t>价格</w:t>
      </w:r>
      <w:r>
        <w:rPr>
          <w:rFonts w:hint="eastAsia"/>
          <w:lang w:eastAsia="zh-CN"/>
        </w:rPr>
        <w:t>分别是</w:t>
      </w:r>
      <w:r>
        <w:rPr>
          <w:rFonts w:hint="eastAsia"/>
          <w:lang w:val="en-US" w:eastAsia="zh-CN"/>
        </w:rPr>
        <w:t>66元/公斤和76元/公斤</w:t>
      </w:r>
      <w:r>
        <w:rPr>
          <w:rFonts w:hint="eastAsia"/>
          <w:lang w:eastAsia="zh-CN"/>
        </w:rPr>
        <w:t>，环比分别上涨</w:t>
      </w:r>
      <w:r>
        <w:rPr>
          <w:rFonts w:hint="eastAsia"/>
          <w:lang w:val="en-US" w:eastAsia="zh-CN"/>
        </w:rPr>
        <w:t>10%和15.2%</w:t>
      </w:r>
      <w:r>
        <w:t>。</w:t>
      </w:r>
      <w:r>
        <w:rPr>
          <w:rFonts w:hint="eastAsia"/>
          <w:lang w:eastAsia="zh-CN"/>
        </w:rPr>
        <w:t>鸡蛋批发价格继续下跌，环比跌幅</w:t>
      </w:r>
      <w:r>
        <w:rPr>
          <w:rFonts w:hint="eastAsia"/>
          <w:lang w:val="en-US" w:eastAsia="zh-CN"/>
        </w:rPr>
        <w:t>4.8%。</w:t>
      </w:r>
    </w:p>
    <w:p>
      <w:pPr>
        <w:ind w:firstLine="640"/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蔬菜批发价格涨幅收窄，</w:t>
      </w:r>
      <w:r>
        <w:rPr>
          <w:rFonts w:hint="eastAsia"/>
        </w:rPr>
        <w:t>均价环比</w:t>
      </w:r>
      <w:r>
        <w:rPr>
          <w:rFonts w:hint="eastAsia"/>
          <w:lang w:eastAsia="zh-CN"/>
        </w:rPr>
        <w:t>上升</w:t>
      </w:r>
      <w:r>
        <w:rPr>
          <w:rFonts w:hint="eastAsia"/>
          <w:lang w:val="en-US" w:eastAsia="zh-CN"/>
        </w:rPr>
        <w:t>2.5</w:t>
      </w:r>
      <w:r>
        <w:rPr>
          <w:rFonts w:hint="eastAsia"/>
        </w:rPr>
        <w:t>%，</w:t>
      </w:r>
      <w:r>
        <w:rPr>
          <w:rFonts w:hint="eastAsia"/>
          <w:lang w:eastAsia="zh-CN"/>
        </w:rPr>
        <w:t>大白菜、圆白菜、西兰花、白萝卜、土豆等</w:t>
      </w:r>
      <w:r>
        <w:rPr>
          <w:rFonts w:hint="eastAsia"/>
          <w:lang w:val="en-US" w:eastAsia="zh-CN"/>
        </w:rPr>
        <w:t>常用蔬菜价格稳定，除大白菜出现上涨外，其他4大蔬菜未出现涨价。农贸市场蔬菜均价稳中有降</w:t>
      </w:r>
      <w:r>
        <w:rPr>
          <w:rFonts w:hint="eastAsia"/>
        </w:rPr>
        <w:t>，</w:t>
      </w:r>
      <w:r>
        <w:rPr>
          <w:rFonts w:hint="eastAsia"/>
          <w:lang w:eastAsia="zh-CN"/>
        </w:rPr>
        <w:t>环比下跌</w:t>
      </w:r>
      <w:r>
        <w:rPr>
          <w:rFonts w:hint="eastAsia"/>
          <w:lang w:val="en-US" w:eastAsia="zh-CN"/>
        </w:rPr>
        <w:t>0.6%。</w:t>
      </w:r>
    </w:p>
    <w:p>
      <w:pPr>
        <w:ind w:firstLine="640"/>
        <w:jc w:val="both"/>
        <w:rPr>
          <w:rFonts w:hint="default"/>
          <w:lang w:val="en-US"/>
        </w:rPr>
      </w:pPr>
      <w:r>
        <w:rPr>
          <w:rFonts w:hint="eastAsia"/>
          <w:lang w:eastAsia="zh-CN"/>
        </w:rPr>
        <w:t>东日水产批发市场水产品批发价格整体稳定，批发均价环比下降</w:t>
      </w:r>
      <w:r>
        <w:rPr>
          <w:rFonts w:hint="eastAsia"/>
          <w:lang w:val="en-US" w:eastAsia="zh-CN"/>
        </w:rPr>
        <w:t>6.8%，其中大带鱼、小黄鱼分别下降0.8%和2.4%。</w:t>
      </w:r>
    </w:p>
    <w:p>
      <w:pPr>
        <w:ind w:firstLine="640"/>
      </w:pPr>
      <w:r>
        <w:rPr>
          <w:rFonts w:hint="eastAsia"/>
        </w:rPr>
        <w:t>其它主要生活必需品价格基本稳定。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ind w:firstLine="64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球粮食市场整体稳定，预计粮食价格将继续保持稳定。由于进口水产和肉类消费减少，猪肉需求增加，带动猪肉价格上扬，由于7月生猪供应量仍然相对紧张，猪价有小幅上涨的可能，预计8月之后，生猪复产显现而市场猪肉供应量会逐步增加，猪肉价格将稳中有降。蔬菜价格受连续阴雨天气影响会有所上升。休渔期期间，水产价格总体还是稳中有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45AF"/>
    <w:rsid w:val="001E73E1"/>
    <w:rsid w:val="00284ADA"/>
    <w:rsid w:val="003A3E75"/>
    <w:rsid w:val="004A0CA0"/>
    <w:rsid w:val="004C2D08"/>
    <w:rsid w:val="004F0373"/>
    <w:rsid w:val="0061109D"/>
    <w:rsid w:val="00737FE7"/>
    <w:rsid w:val="008D34AE"/>
    <w:rsid w:val="009A0CD6"/>
    <w:rsid w:val="00A95982"/>
    <w:rsid w:val="00B74A90"/>
    <w:rsid w:val="00BF1960"/>
    <w:rsid w:val="00C84BC0"/>
    <w:rsid w:val="00D23864"/>
    <w:rsid w:val="00D91CA2"/>
    <w:rsid w:val="00E05653"/>
    <w:rsid w:val="00E35C39"/>
    <w:rsid w:val="00F66418"/>
    <w:rsid w:val="029052F8"/>
    <w:rsid w:val="039F0F0A"/>
    <w:rsid w:val="03E50E63"/>
    <w:rsid w:val="04187A96"/>
    <w:rsid w:val="04AA1C19"/>
    <w:rsid w:val="050300B6"/>
    <w:rsid w:val="055750B0"/>
    <w:rsid w:val="05BB2573"/>
    <w:rsid w:val="06304EA7"/>
    <w:rsid w:val="078A0248"/>
    <w:rsid w:val="088337AD"/>
    <w:rsid w:val="09AE65B2"/>
    <w:rsid w:val="09E7502F"/>
    <w:rsid w:val="0A060B1B"/>
    <w:rsid w:val="0AA4695E"/>
    <w:rsid w:val="0C376D19"/>
    <w:rsid w:val="0DD3442A"/>
    <w:rsid w:val="0DDD7B72"/>
    <w:rsid w:val="0E1B38D7"/>
    <w:rsid w:val="0ED75F1D"/>
    <w:rsid w:val="102709FE"/>
    <w:rsid w:val="107945C5"/>
    <w:rsid w:val="10C96982"/>
    <w:rsid w:val="11040863"/>
    <w:rsid w:val="11194A17"/>
    <w:rsid w:val="137A52D4"/>
    <w:rsid w:val="13916C5C"/>
    <w:rsid w:val="140045E0"/>
    <w:rsid w:val="142621CB"/>
    <w:rsid w:val="148F46A8"/>
    <w:rsid w:val="14E961C0"/>
    <w:rsid w:val="154701C7"/>
    <w:rsid w:val="15E309A6"/>
    <w:rsid w:val="162F0CD1"/>
    <w:rsid w:val="18041EDF"/>
    <w:rsid w:val="190C7651"/>
    <w:rsid w:val="192B050E"/>
    <w:rsid w:val="1ADB0984"/>
    <w:rsid w:val="1B7F6244"/>
    <w:rsid w:val="1B847E4E"/>
    <w:rsid w:val="1BAB7BD9"/>
    <w:rsid w:val="1C424393"/>
    <w:rsid w:val="1CB57AA7"/>
    <w:rsid w:val="1CFC4821"/>
    <w:rsid w:val="1D245E77"/>
    <w:rsid w:val="1E0551F6"/>
    <w:rsid w:val="1E9370D4"/>
    <w:rsid w:val="1F2B5FEC"/>
    <w:rsid w:val="202645B9"/>
    <w:rsid w:val="20597661"/>
    <w:rsid w:val="21952A04"/>
    <w:rsid w:val="223F5D14"/>
    <w:rsid w:val="237559F2"/>
    <w:rsid w:val="24056C85"/>
    <w:rsid w:val="24450955"/>
    <w:rsid w:val="24F21941"/>
    <w:rsid w:val="251C2691"/>
    <w:rsid w:val="25BF0E43"/>
    <w:rsid w:val="26021462"/>
    <w:rsid w:val="265C4719"/>
    <w:rsid w:val="26BA6D8C"/>
    <w:rsid w:val="27213F27"/>
    <w:rsid w:val="27586C19"/>
    <w:rsid w:val="27906244"/>
    <w:rsid w:val="2903498C"/>
    <w:rsid w:val="29173C77"/>
    <w:rsid w:val="2B7E082A"/>
    <w:rsid w:val="2BF76D32"/>
    <w:rsid w:val="2C042636"/>
    <w:rsid w:val="2D2B3037"/>
    <w:rsid w:val="2E6738CE"/>
    <w:rsid w:val="2F633DA7"/>
    <w:rsid w:val="2FF5106D"/>
    <w:rsid w:val="301E6FC7"/>
    <w:rsid w:val="33DD3263"/>
    <w:rsid w:val="33FE443F"/>
    <w:rsid w:val="349E2AB3"/>
    <w:rsid w:val="34C151E9"/>
    <w:rsid w:val="35113D5A"/>
    <w:rsid w:val="363F33DA"/>
    <w:rsid w:val="367E4B09"/>
    <w:rsid w:val="36A75B5F"/>
    <w:rsid w:val="36EC122D"/>
    <w:rsid w:val="37644D0A"/>
    <w:rsid w:val="37F9243D"/>
    <w:rsid w:val="38534FC7"/>
    <w:rsid w:val="395A022E"/>
    <w:rsid w:val="396739B1"/>
    <w:rsid w:val="3B1F4C57"/>
    <w:rsid w:val="3B8528CF"/>
    <w:rsid w:val="3C14299B"/>
    <w:rsid w:val="3DD90C23"/>
    <w:rsid w:val="3E8E0097"/>
    <w:rsid w:val="3E9731DE"/>
    <w:rsid w:val="401F5363"/>
    <w:rsid w:val="4088145E"/>
    <w:rsid w:val="42437BC8"/>
    <w:rsid w:val="4289104C"/>
    <w:rsid w:val="4293764F"/>
    <w:rsid w:val="42CA1C8D"/>
    <w:rsid w:val="43A173E1"/>
    <w:rsid w:val="458E6689"/>
    <w:rsid w:val="459E2930"/>
    <w:rsid w:val="47D566B8"/>
    <w:rsid w:val="487C0D94"/>
    <w:rsid w:val="49110821"/>
    <w:rsid w:val="49CC00FD"/>
    <w:rsid w:val="4A6D286B"/>
    <w:rsid w:val="4AB75FA6"/>
    <w:rsid w:val="4CA73006"/>
    <w:rsid w:val="4DBB7732"/>
    <w:rsid w:val="4EAB36BF"/>
    <w:rsid w:val="4FBB14FF"/>
    <w:rsid w:val="50744B76"/>
    <w:rsid w:val="522C3FE0"/>
    <w:rsid w:val="526F05B9"/>
    <w:rsid w:val="52711379"/>
    <w:rsid w:val="53BD2741"/>
    <w:rsid w:val="5712469E"/>
    <w:rsid w:val="5849687C"/>
    <w:rsid w:val="59987F63"/>
    <w:rsid w:val="5C44338A"/>
    <w:rsid w:val="5D6473B8"/>
    <w:rsid w:val="5F1822E0"/>
    <w:rsid w:val="61411DC7"/>
    <w:rsid w:val="618D184D"/>
    <w:rsid w:val="62225DA2"/>
    <w:rsid w:val="635056FD"/>
    <w:rsid w:val="64EE550A"/>
    <w:rsid w:val="65B606CF"/>
    <w:rsid w:val="66C46E37"/>
    <w:rsid w:val="676225F2"/>
    <w:rsid w:val="690C6D0A"/>
    <w:rsid w:val="694A01F9"/>
    <w:rsid w:val="69E400FE"/>
    <w:rsid w:val="6AFE1C2B"/>
    <w:rsid w:val="6B786DDF"/>
    <w:rsid w:val="6BB43705"/>
    <w:rsid w:val="6BC935FF"/>
    <w:rsid w:val="6D2C5E65"/>
    <w:rsid w:val="6DF00FDB"/>
    <w:rsid w:val="6DF14DB1"/>
    <w:rsid w:val="6E4F0730"/>
    <w:rsid w:val="6F9D495E"/>
    <w:rsid w:val="6FDA685F"/>
    <w:rsid w:val="6FF8079F"/>
    <w:rsid w:val="709226B7"/>
    <w:rsid w:val="71F17FD3"/>
    <w:rsid w:val="72427642"/>
    <w:rsid w:val="72E46C14"/>
    <w:rsid w:val="73E42A86"/>
    <w:rsid w:val="75194DE1"/>
    <w:rsid w:val="755144AA"/>
    <w:rsid w:val="756E30DB"/>
    <w:rsid w:val="75852CCA"/>
    <w:rsid w:val="75AF6557"/>
    <w:rsid w:val="7626341C"/>
    <w:rsid w:val="763F3A98"/>
    <w:rsid w:val="77AE4F5B"/>
    <w:rsid w:val="77C1355A"/>
    <w:rsid w:val="78700074"/>
    <w:rsid w:val="79616606"/>
    <w:rsid w:val="79624C03"/>
    <w:rsid w:val="798E63BC"/>
    <w:rsid w:val="7C582199"/>
    <w:rsid w:val="7C885034"/>
    <w:rsid w:val="7CD04679"/>
    <w:rsid w:val="7DFD028D"/>
    <w:rsid w:val="7E3125E7"/>
    <w:rsid w:val="7E413FEE"/>
    <w:rsid w:val="7EA00ECD"/>
    <w:rsid w:val="7F80493A"/>
    <w:rsid w:val="7FBC5F4C"/>
    <w:rsid w:val="7FC35245"/>
    <w:rsid w:val="7FE55B06"/>
    <w:rsid w:val="7FF6C8E0"/>
    <w:rsid w:val="97B60612"/>
    <w:rsid w:val="A3FB4932"/>
    <w:rsid w:val="FCA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911</Characters>
  <Lines>7</Lines>
  <Paragraphs>2</Paragraphs>
  <TotalTime>11</TotalTime>
  <ScaleCrop>false</ScaleCrop>
  <LinksUpToDate>false</LinksUpToDate>
  <CharactersWithSpaces>1068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2020-03-31T06:31:00Z</dcterms:created>
  <dc:creator>路上农夫</dc:creator>
  <cp:lastModifiedBy>Administrator</cp:lastModifiedBy>
  <cp:lastPrinted>2020-06-23T08:13:00Z</cp:lastPrinted>
  <dcterms:modified xsi:type="dcterms:W3CDTF">2020-07-07T00:23:15Z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