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E6" w:rsidRDefault="00FB0D27" w:rsidP="00603DAD">
      <w:pPr>
        <w:spacing w:line="600" w:lineRule="exact"/>
        <w:jc w:val="center"/>
        <w:rPr>
          <w:rFonts w:ascii="方正小标宋简体" w:eastAsia="方正小标宋简体" w:hAnsiTheme="majorEastAsia"/>
          <w:sz w:val="40"/>
          <w:szCs w:val="40"/>
        </w:rPr>
      </w:pPr>
      <w:r>
        <w:rPr>
          <w:rFonts w:ascii="方正小标宋简体" w:eastAsia="方正小标宋简体" w:hAnsiTheme="majorEastAsia" w:hint="eastAsia"/>
          <w:sz w:val="40"/>
          <w:szCs w:val="40"/>
        </w:rPr>
        <w:t>局办公室201</w:t>
      </w:r>
      <w:r w:rsidR="007758A9">
        <w:rPr>
          <w:rFonts w:ascii="方正小标宋简体" w:eastAsia="方正小标宋简体" w:hAnsiTheme="majorEastAsia"/>
          <w:sz w:val="40"/>
          <w:szCs w:val="40"/>
        </w:rPr>
        <w:t>7</w:t>
      </w:r>
      <w:r>
        <w:rPr>
          <w:rFonts w:ascii="方正小标宋简体" w:eastAsia="方正小标宋简体" w:hAnsiTheme="majorEastAsia" w:hint="eastAsia"/>
          <w:sz w:val="40"/>
          <w:szCs w:val="40"/>
        </w:rPr>
        <w:t>年工作总结和201</w:t>
      </w:r>
      <w:r w:rsidR="007758A9">
        <w:rPr>
          <w:rFonts w:ascii="方正小标宋简体" w:eastAsia="方正小标宋简体" w:hAnsiTheme="majorEastAsia"/>
          <w:sz w:val="40"/>
          <w:szCs w:val="40"/>
        </w:rPr>
        <w:t>8</w:t>
      </w:r>
      <w:r>
        <w:rPr>
          <w:rFonts w:ascii="方正小标宋简体" w:eastAsia="方正小标宋简体" w:hAnsiTheme="majorEastAsia" w:hint="eastAsia"/>
          <w:sz w:val="40"/>
          <w:szCs w:val="40"/>
        </w:rPr>
        <w:t>年工作思路</w:t>
      </w:r>
    </w:p>
    <w:p w:rsidR="00ED65E6" w:rsidRDefault="00FB0D27" w:rsidP="00603DAD">
      <w:pPr>
        <w:spacing w:line="600" w:lineRule="exact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</w:t>
      </w:r>
      <w:r w:rsidR="007758A9">
        <w:rPr>
          <w:rFonts w:ascii="楷体" w:eastAsia="楷体" w:hAnsi="楷体"/>
          <w:sz w:val="28"/>
          <w:szCs w:val="28"/>
        </w:rPr>
        <w:t>7</w:t>
      </w:r>
      <w:r>
        <w:rPr>
          <w:rFonts w:ascii="楷体" w:eastAsia="楷体" w:hAnsi="楷体" w:hint="eastAsia"/>
          <w:sz w:val="28"/>
          <w:szCs w:val="28"/>
        </w:rPr>
        <w:t>年1</w:t>
      </w:r>
      <w:r>
        <w:rPr>
          <w:rFonts w:ascii="楷体" w:eastAsia="楷体" w:hAnsi="楷体"/>
          <w:sz w:val="28"/>
          <w:szCs w:val="28"/>
        </w:rPr>
        <w:t>2</w:t>
      </w:r>
      <w:r>
        <w:rPr>
          <w:rFonts w:ascii="楷体" w:eastAsia="楷体" w:hAnsi="楷体" w:hint="eastAsia"/>
          <w:sz w:val="28"/>
          <w:szCs w:val="28"/>
        </w:rPr>
        <w:t>月</w:t>
      </w:r>
      <w:r w:rsidR="007758A9">
        <w:rPr>
          <w:rFonts w:ascii="楷体" w:eastAsia="楷体" w:hAnsi="楷体"/>
          <w:sz w:val="28"/>
          <w:szCs w:val="28"/>
        </w:rPr>
        <w:t>26</w:t>
      </w:r>
      <w:r>
        <w:rPr>
          <w:rFonts w:ascii="楷体" w:eastAsia="楷体" w:hAnsi="楷体" w:hint="eastAsia"/>
          <w:sz w:val="28"/>
          <w:szCs w:val="28"/>
        </w:rPr>
        <w:t>日</w:t>
      </w:r>
    </w:p>
    <w:p w:rsidR="00ED65E6" w:rsidRDefault="00ED65E6" w:rsidP="00603DAD">
      <w:pPr>
        <w:spacing w:line="600" w:lineRule="exact"/>
        <w:jc w:val="center"/>
        <w:rPr>
          <w:rFonts w:ascii="楷体" w:eastAsia="楷体" w:hAnsi="楷体"/>
          <w:sz w:val="28"/>
          <w:szCs w:val="28"/>
        </w:rPr>
      </w:pPr>
    </w:p>
    <w:p w:rsidR="00ED65E6" w:rsidRDefault="00FB0D27" w:rsidP="00603DA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DD6A02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年，</w:t>
      </w:r>
      <w:r w:rsidR="00DD6A02">
        <w:rPr>
          <w:rFonts w:ascii="仿宋_GB2312" w:eastAsia="仿宋_GB2312" w:hAnsi="仿宋" w:hint="eastAsia"/>
          <w:sz w:val="32"/>
          <w:szCs w:val="32"/>
        </w:rPr>
        <w:t>办公室</w:t>
      </w:r>
      <w:r>
        <w:rPr>
          <w:rFonts w:ascii="仿宋_GB2312" w:eastAsia="仿宋_GB2312" w:hAnsi="仿宋" w:hint="eastAsia"/>
          <w:sz w:val="32"/>
          <w:szCs w:val="32"/>
        </w:rPr>
        <w:t>在局党组的领导和各处室的支持下，紧紧围绕商务中心工作，积极履行职能，</w:t>
      </w:r>
      <w:r w:rsidR="00DD6A02" w:rsidRPr="007758A9">
        <w:rPr>
          <w:rFonts w:ascii="仿宋_GB2312" w:eastAsia="仿宋_GB2312" w:hAnsi="仿宋" w:hint="eastAsia"/>
          <w:sz w:val="32"/>
          <w:szCs w:val="32"/>
        </w:rPr>
        <w:t>按照“督办有力、协调有效、运转有序、服务到位”的标准</w:t>
      </w:r>
      <w:r w:rsidR="00DD6A02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较好地完成了各项工作任务，现将一年来工作情况总结如下：</w:t>
      </w:r>
    </w:p>
    <w:p w:rsidR="003555C4" w:rsidRDefault="00FB0D27" w:rsidP="00603DA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D0581E">
        <w:rPr>
          <w:rFonts w:ascii="黑体" w:eastAsia="黑体" w:hAnsi="黑体" w:hint="eastAsia"/>
          <w:sz w:val="32"/>
          <w:szCs w:val="32"/>
        </w:rPr>
        <w:t>充分</w:t>
      </w:r>
      <w:r>
        <w:rPr>
          <w:rFonts w:ascii="黑体" w:eastAsia="黑体" w:hAnsi="黑体" w:hint="eastAsia"/>
          <w:sz w:val="32"/>
          <w:szCs w:val="32"/>
        </w:rPr>
        <w:t>发挥督办职能。</w:t>
      </w:r>
      <w:r>
        <w:rPr>
          <w:rFonts w:ascii="仿宋_GB2312" w:eastAsia="仿宋_GB2312" w:hAnsi="仿宋" w:hint="eastAsia"/>
          <w:b/>
          <w:sz w:val="32"/>
          <w:szCs w:val="32"/>
        </w:rPr>
        <w:t>一是</w:t>
      </w:r>
      <w:r>
        <w:rPr>
          <w:rFonts w:ascii="仿宋_GB2312" w:eastAsia="仿宋_GB2312" w:hAnsi="仿宋" w:hint="eastAsia"/>
          <w:sz w:val="32"/>
          <w:szCs w:val="32"/>
        </w:rPr>
        <w:t>做好《20</w:t>
      </w:r>
      <w:r w:rsidR="00D0536E">
        <w:rPr>
          <w:rFonts w:ascii="仿宋_GB2312" w:eastAsia="仿宋_GB2312" w:hAnsi="仿宋"/>
          <w:sz w:val="32"/>
          <w:szCs w:val="32"/>
        </w:rPr>
        <w:t>17</w:t>
      </w:r>
      <w:r>
        <w:rPr>
          <w:rFonts w:ascii="仿宋_GB2312" w:eastAsia="仿宋_GB2312" w:hAnsi="仿宋" w:hint="eastAsia"/>
          <w:sz w:val="32"/>
          <w:szCs w:val="32"/>
        </w:rPr>
        <w:t>年度重点工作</w:t>
      </w:r>
      <w:r w:rsidR="00D0536E">
        <w:rPr>
          <w:rFonts w:ascii="仿宋_GB2312" w:eastAsia="仿宋_GB2312" w:hAnsi="仿宋" w:hint="eastAsia"/>
          <w:sz w:val="32"/>
          <w:szCs w:val="32"/>
        </w:rPr>
        <w:t>项目安排表</w:t>
      </w:r>
      <w:r>
        <w:rPr>
          <w:rFonts w:ascii="仿宋_GB2312" w:eastAsia="仿宋_GB2312" w:hAnsi="仿宋" w:hint="eastAsia"/>
          <w:sz w:val="32"/>
          <w:szCs w:val="32"/>
        </w:rPr>
        <w:t>》</w:t>
      </w:r>
      <w:r w:rsidR="0099235B">
        <w:rPr>
          <w:rFonts w:ascii="仿宋_GB2312" w:eastAsia="仿宋_GB2312" w:hAnsi="仿宋" w:hint="eastAsia"/>
          <w:sz w:val="32"/>
          <w:szCs w:val="32"/>
        </w:rPr>
        <w:t>、</w:t>
      </w:r>
      <w:r w:rsidR="0099235B">
        <w:rPr>
          <w:rFonts w:ascii="仿宋_GB2312" w:eastAsia="仿宋_GB2312" w:hint="eastAsia"/>
          <w:sz w:val="32"/>
          <w:szCs w:val="32"/>
          <w:shd w:val="clear" w:color="auto" w:fill="FFFFFF"/>
        </w:rPr>
        <w:t>《2017年度重点工作清单》</w:t>
      </w:r>
      <w:r>
        <w:rPr>
          <w:rFonts w:ascii="仿宋_GB2312" w:eastAsia="仿宋_GB2312" w:hAnsi="仿宋" w:hint="eastAsia"/>
          <w:sz w:val="32"/>
          <w:szCs w:val="32"/>
        </w:rPr>
        <w:t>督查工作</w:t>
      </w:r>
      <w:r w:rsidR="00D0536E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积极督查各相关责任处室，跟踪</w:t>
      </w:r>
      <w:r w:rsidR="00404B45">
        <w:rPr>
          <w:rFonts w:ascii="仿宋_GB2312" w:eastAsia="仿宋_GB2312" w:hAnsi="仿宋" w:hint="eastAsia"/>
          <w:sz w:val="32"/>
          <w:szCs w:val="32"/>
        </w:rPr>
        <w:t>了解</w:t>
      </w:r>
      <w:r>
        <w:rPr>
          <w:rFonts w:ascii="仿宋_GB2312" w:eastAsia="仿宋_GB2312" w:hAnsi="仿宋" w:hint="eastAsia"/>
          <w:sz w:val="32"/>
          <w:szCs w:val="32"/>
        </w:rPr>
        <w:t>重点</w:t>
      </w:r>
      <w:r w:rsidR="00D0536E">
        <w:rPr>
          <w:rFonts w:ascii="仿宋_GB2312" w:eastAsia="仿宋_GB2312" w:hAnsi="仿宋" w:hint="eastAsia"/>
          <w:sz w:val="32"/>
          <w:szCs w:val="32"/>
        </w:rPr>
        <w:t>工作</w:t>
      </w:r>
      <w:r>
        <w:rPr>
          <w:rFonts w:ascii="仿宋_GB2312" w:eastAsia="仿宋_GB2312" w:hAnsi="仿宋" w:hint="eastAsia"/>
          <w:sz w:val="32"/>
          <w:szCs w:val="32"/>
        </w:rPr>
        <w:t>完成情况，并及时向市委市政府报送工作进展情况。</w:t>
      </w:r>
      <w:r>
        <w:rPr>
          <w:rFonts w:ascii="仿宋_GB2312" w:eastAsia="仿宋_GB2312" w:hAnsi="仿宋" w:hint="eastAsia"/>
          <w:b/>
          <w:sz w:val="32"/>
          <w:szCs w:val="32"/>
        </w:rPr>
        <w:t>二是</w:t>
      </w:r>
      <w:r>
        <w:rPr>
          <w:rFonts w:ascii="仿宋_GB2312" w:eastAsia="仿宋_GB2312" w:hAnsi="仿宋" w:hint="eastAsia"/>
          <w:sz w:val="32"/>
          <w:szCs w:val="32"/>
        </w:rPr>
        <w:t>做好重要批示件督办工作。做好对</w:t>
      </w:r>
      <w:r w:rsidR="00D0536E">
        <w:rPr>
          <w:rFonts w:ascii="仿宋_GB2312" w:eastAsia="仿宋_GB2312" w:hAnsi="仿宋" w:hint="eastAsia"/>
          <w:sz w:val="32"/>
          <w:szCs w:val="32"/>
        </w:rPr>
        <w:t>市</w:t>
      </w:r>
      <w:r>
        <w:rPr>
          <w:rFonts w:ascii="仿宋_GB2312" w:eastAsia="仿宋_GB2312" w:hAnsi="仿宋" w:hint="eastAsia"/>
          <w:sz w:val="32"/>
          <w:szCs w:val="32"/>
        </w:rPr>
        <w:t>领导、局领导批办事项的跟踪和督办。今年以来，共收市领导批</w:t>
      </w:r>
      <w:r w:rsidRPr="002E265E">
        <w:rPr>
          <w:rFonts w:ascii="仿宋_GB2312" w:eastAsia="仿宋_GB2312" w:hAnsi="仿宋" w:hint="eastAsia"/>
          <w:sz w:val="32"/>
          <w:szCs w:val="32"/>
        </w:rPr>
        <w:t>示</w:t>
      </w:r>
      <w:r w:rsidR="002E265E" w:rsidRPr="002E265E">
        <w:rPr>
          <w:rFonts w:ascii="仿宋_GB2312" w:eastAsia="仿宋_GB2312" w:hAnsi="仿宋"/>
          <w:sz w:val="32"/>
          <w:szCs w:val="32"/>
        </w:rPr>
        <w:t>150余</w:t>
      </w:r>
      <w:r w:rsidRPr="006B671B">
        <w:rPr>
          <w:rFonts w:ascii="仿宋_GB2312" w:eastAsia="仿宋_GB2312" w:hAnsi="仿宋" w:hint="eastAsia"/>
          <w:sz w:val="32"/>
          <w:szCs w:val="32"/>
        </w:rPr>
        <w:t>件、重点督办事项</w:t>
      </w:r>
      <w:r w:rsidR="00D43827" w:rsidRPr="006B671B">
        <w:rPr>
          <w:rFonts w:ascii="仿宋_GB2312" w:eastAsia="仿宋_GB2312" w:hAnsi="仿宋"/>
          <w:sz w:val="32"/>
          <w:szCs w:val="32"/>
        </w:rPr>
        <w:t>36</w:t>
      </w:r>
      <w:r w:rsidRPr="006C7B35">
        <w:rPr>
          <w:rFonts w:ascii="仿宋_GB2312" w:eastAsia="仿宋_GB2312" w:hAnsi="仿宋" w:hint="eastAsia"/>
          <w:sz w:val="32"/>
          <w:szCs w:val="32"/>
        </w:rPr>
        <w:t>件，</w:t>
      </w:r>
      <w:r>
        <w:rPr>
          <w:rFonts w:ascii="仿宋_GB2312" w:eastAsia="仿宋_GB2312" w:hAnsi="仿宋" w:hint="eastAsia"/>
          <w:sz w:val="32"/>
          <w:szCs w:val="32"/>
        </w:rPr>
        <w:t>局主要领导重要批办事</w:t>
      </w:r>
      <w:r w:rsidRPr="002E265E">
        <w:rPr>
          <w:rFonts w:ascii="仿宋_GB2312" w:eastAsia="仿宋_GB2312" w:hAnsi="仿宋" w:hint="eastAsia"/>
          <w:sz w:val="32"/>
          <w:szCs w:val="32"/>
        </w:rPr>
        <w:t>项</w:t>
      </w:r>
      <w:r w:rsidR="002E265E" w:rsidRPr="002E265E">
        <w:rPr>
          <w:rFonts w:ascii="仿宋_GB2312" w:eastAsia="仿宋_GB2312" w:hAnsi="仿宋"/>
          <w:sz w:val="32"/>
          <w:szCs w:val="32"/>
        </w:rPr>
        <w:t>120余</w:t>
      </w:r>
      <w:r w:rsidRPr="002E265E">
        <w:rPr>
          <w:rFonts w:ascii="仿宋_GB2312" w:eastAsia="仿宋_GB2312" w:hAnsi="仿宋" w:hint="eastAsia"/>
          <w:sz w:val="32"/>
          <w:szCs w:val="32"/>
        </w:rPr>
        <w:t>件</w:t>
      </w:r>
      <w:r>
        <w:rPr>
          <w:rFonts w:ascii="仿宋_GB2312" w:eastAsia="仿宋_GB2312" w:hAnsi="仿宋" w:hint="eastAsia"/>
          <w:sz w:val="32"/>
          <w:szCs w:val="32"/>
        </w:rPr>
        <w:t>，完成率均为100%。</w:t>
      </w:r>
      <w:r>
        <w:rPr>
          <w:rFonts w:ascii="仿宋_GB2312" w:eastAsia="仿宋_GB2312" w:hAnsi="仿宋" w:hint="eastAsia"/>
          <w:b/>
          <w:sz w:val="32"/>
          <w:szCs w:val="32"/>
        </w:rPr>
        <w:t>三是</w:t>
      </w:r>
      <w:r w:rsidR="0099235B">
        <w:rPr>
          <w:rFonts w:ascii="仿宋_GB2312" w:eastAsia="仿宋_GB2312" w:hint="eastAsia"/>
          <w:sz w:val="32"/>
          <w:szCs w:val="32"/>
          <w:shd w:val="clear" w:color="auto" w:fill="FFFFFF"/>
        </w:rPr>
        <w:t>牵头各相关处室制定《局2017年重点商务工作责任制及责任分工》，共梳理重点商务工作27项，</w:t>
      </w:r>
      <w:r>
        <w:rPr>
          <w:rFonts w:ascii="仿宋_GB2312" w:eastAsia="仿宋_GB2312" w:hAnsi="仿宋" w:hint="eastAsia"/>
          <w:sz w:val="32"/>
          <w:szCs w:val="32"/>
        </w:rPr>
        <w:t>及时对</w:t>
      </w:r>
      <w:r w:rsidR="00D0536E">
        <w:rPr>
          <w:rFonts w:ascii="仿宋_GB2312" w:eastAsia="仿宋_GB2312" w:hAnsi="仿宋" w:hint="eastAsia"/>
          <w:sz w:val="32"/>
          <w:szCs w:val="32"/>
        </w:rPr>
        <w:t>重点工作</w:t>
      </w:r>
      <w:r>
        <w:rPr>
          <w:rFonts w:ascii="仿宋_GB2312" w:eastAsia="仿宋_GB2312" w:hAnsi="仿宋" w:hint="eastAsia"/>
          <w:sz w:val="32"/>
          <w:szCs w:val="32"/>
        </w:rPr>
        <w:t>完成情况进行督查、汇总，扎实推进各项重点工作有序开展。</w:t>
      </w:r>
      <w:r w:rsidR="00156D99">
        <w:rPr>
          <w:rFonts w:ascii="仿宋_GB2312" w:eastAsia="仿宋_GB2312" w:hAnsi="仿宋" w:hint="eastAsia"/>
          <w:b/>
          <w:sz w:val="32"/>
          <w:szCs w:val="32"/>
        </w:rPr>
        <w:t>四是</w:t>
      </w:r>
      <w:r w:rsidR="00156D99">
        <w:rPr>
          <w:rFonts w:ascii="仿宋_GB2312" w:eastAsia="仿宋_GB2312" w:hAnsi="仿宋" w:hint="eastAsia"/>
          <w:sz w:val="32"/>
          <w:szCs w:val="32"/>
        </w:rPr>
        <w:t>做好提案建议督办工作。多次牵头召开部署会和督办会，明确主办处室、承办人、受理时限和答复程序，推进提案建议答复工作有序开展。今年共收到人大政协建议提案</w:t>
      </w:r>
      <w:r w:rsidR="00156D99" w:rsidRPr="004A0742">
        <w:rPr>
          <w:rFonts w:ascii="仿宋_GB2312" w:eastAsia="仿宋_GB2312" w:hAnsi="仿宋"/>
          <w:sz w:val="32"/>
          <w:szCs w:val="32"/>
        </w:rPr>
        <w:t>43</w:t>
      </w:r>
      <w:r w:rsidR="00156D99">
        <w:rPr>
          <w:rFonts w:ascii="仿宋_GB2312" w:eastAsia="仿宋_GB2312" w:hAnsi="仿宋" w:hint="eastAsia"/>
          <w:sz w:val="32"/>
          <w:szCs w:val="32"/>
        </w:rPr>
        <w:t>件，其中主办件</w:t>
      </w:r>
      <w:r w:rsidR="00156D99">
        <w:rPr>
          <w:rFonts w:ascii="仿宋_GB2312" w:eastAsia="仿宋_GB2312" w:hAnsi="仿宋"/>
          <w:sz w:val="32"/>
          <w:szCs w:val="32"/>
        </w:rPr>
        <w:t>22</w:t>
      </w:r>
      <w:r w:rsidR="00156D99">
        <w:rPr>
          <w:rFonts w:ascii="仿宋_GB2312" w:eastAsia="仿宋_GB2312" w:hAnsi="仿宋" w:hint="eastAsia"/>
          <w:sz w:val="32"/>
          <w:szCs w:val="32"/>
        </w:rPr>
        <w:t>件，会办件</w:t>
      </w:r>
      <w:r w:rsidR="00156D99">
        <w:rPr>
          <w:rFonts w:ascii="仿宋_GB2312" w:eastAsia="仿宋_GB2312" w:hAnsi="仿宋"/>
          <w:sz w:val="32"/>
          <w:szCs w:val="32"/>
        </w:rPr>
        <w:t>21</w:t>
      </w:r>
      <w:r w:rsidR="00156D99">
        <w:rPr>
          <w:rFonts w:ascii="仿宋_GB2312" w:eastAsia="仿宋_GB2312" w:hAnsi="仿宋" w:hint="eastAsia"/>
          <w:sz w:val="32"/>
          <w:szCs w:val="32"/>
        </w:rPr>
        <w:t>件。会办件已于</w:t>
      </w:r>
      <w:r w:rsidR="00156D99">
        <w:rPr>
          <w:rFonts w:ascii="仿宋_GB2312" w:eastAsia="仿宋_GB2312" w:hAnsi="仿宋"/>
          <w:sz w:val="32"/>
          <w:szCs w:val="32"/>
        </w:rPr>
        <w:t>6</w:t>
      </w:r>
      <w:r w:rsidR="00156D99">
        <w:rPr>
          <w:rFonts w:ascii="仿宋_GB2312" w:eastAsia="仿宋_GB2312" w:hAnsi="仿宋" w:hint="eastAsia"/>
          <w:sz w:val="32"/>
          <w:szCs w:val="32"/>
        </w:rPr>
        <w:t>月底前全部向主办单位提交答复意见，主办件于</w:t>
      </w:r>
      <w:r w:rsidR="00156D99">
        <w:rPr>
          <w:rFonts w:ascii="仿宋_GB2312" w:eastAsia="仿宋_GB2312" w:hAnsi="仿宋"/>
          <w:sz w:val="32"/>
          <w:szCs w:val="32"/>
        </w:rPr>
        <w:t>7</w:t>
      </w:r>
      <w:r w:rsidR="00156D99">
        <w:rPr>
          <w:rFonts w:ascii="仿宋_GB2312" w:eastAsia="仿宋_GB2312" w:hAnsi="仿宋" w:hint="eastAsia"/>
          <w:sz w:val="32"/>
          <w:szCs w:val="32"/>
        </w:rPr>
        <w:t>月初完成面商和答复工作，实现了领导参与率、面商沟通率、按期答复率、承诺兑</w:t>
      </w:r>
      <w:r w:rsidR="00156D99">
        <w:rPr>
          <w:rFonts w:ascii="仿宋_GB2312" w:eastAsia="仿宋_GB2312" w:hAnsi="仿宋" w:hint="eastAsia"/>
          <w:sz w:val="32"/>
          <w:szCs w:val="32"/>
        </w:rPr>
        <w:lastRenderedPageBreak/>
        <w:t>现率四个1</w:t>
      </w:r>
      <w:r w:rsidR="00156D99">
        <w:rPr>
          <w:rFonts w:ascii="仿宋_GB2312" w:eastAsia="仿宋_GB2312" w:hAnsi="仿宋"/>
          <w:sz w:val="32"/>
          <w:szCs w:val="32"/>
        </w:rPr>
        <w:t>00</w:t>
      </w:r>
      <w:r w:rsidR="00156D99">
        <w:rPr>
          <w:rFonts w:ascii="仿宋_GB2312" w:eastAsia="仿宋_GB2312" w:hAnsi="仿宋" w:hint="eastAsia"/>
          <w:sz w:val="32"/>
          <w:szCs w:val="32"/>
        </w:rPr>
        <w:t>%的目标。五</w:t>
      </w:r>
      <w:r w:rsidR="00671201">
        <w:rPr>
          <w:rFonts w:ascii="仿宋_GB2312" w:eastAsia="仿宋_GB2312" w:hAnsi="仿宋" w:hint="eastAsia"/>
          <w:b/>
          <w:sz w:val="32"/>
          <w:szCs w:val="32"/>
        </w:rPr>
        <w:t>是</w:t>
      </w:r>
      <w:r w:rsidR="00671201">
        <w:rPr>
          <w:rFonts w:ascii="仿宋_GB2312" w:eastAsia="仿宋_GB2312" w:hAnsi="仿宋" w:hint="eastAsia"/>
          <w:sz w:val="32"/>
          <w:szCs w:val="32"/>
        </w:rPr>
        <w:t>做好信访件、市长专线交办件、网络问政件和依申请公开件督办工作。今年以来，共收到信访件</w:t>
      </w:r>
      <w:r w:rsidR="00671201" w:rsidRPr="00D43827">
        <w:rPr>
          <w:rFonts w:ascii="仿宋_GB2312" w:eastAsia="仿宋_GB2312" w:hAnsi="仿宋"/>
          <w:sz w:val="32"/>
          <w:szCs w:val="32"/>
        </w:rPr>
        <w:t>1</w:t>
      </w:r>
      <w:r w:rsidR="00671201">
        <w:rPr>
          <w:rFonts w:ascii="仿宋_GB2312" w:eastAsia="仿宋_GB2312" w:hAnsi="仿宋" w:hint="eastAsia"/>
          <w:sz w:val="32"/>
          <w:szCs w:val="32"/>
        </w:rPr>
        <w:t>件、</w:t>
      </w:r>
      <w:r w:rsidR="00D43827" w:rsidRPr="00D43827">
        <w:rPr>
          <w:rFonts w:ascii="仿宋_GB2312" w:eastAsia="仿宋_GB2312" w:hAnsi="仿宋" w:hint="eastAsia"/>
          <w:sz w:val="32"/>
          <w:szCs w:val="32"/>
        </w:rPr>
        <w:t>政务咨询投诉举报办件35件</w:t>
      </w:r>
      <w:r w:rsidR="00671201" w:rsidRPr="006C7B35">
        <w:rPr>
          <w:rFonts w:ascii="仿宋_GB2312" w:eastAsia="仿宋_GB2312" w:hAnsi="仿宋" w:hint="eastAsia"/>
          <w:sz w:val="32"/>
          <w:szCs w:val="32"/>
        </w:rPr>
        <w:t>、</w:t>
      </w:r>
      <w:r w:rsidR="00671201">
        <w:rPr>
          <w:rFonts w:ascii="仿宋_GB2312" w:eastAsia="仿宋_GB2312" w:hAnsi="仿宋" w:hint="eastAsia"/>
          <w:sz w:val="32"/>
          <w:szCs w:val="32"/>
        </w:rPr>
        <w:t>网络问政件</w:t>
      </w:r>
      <w:r w:rsidR="00DC195A" w:rsidRPr="00DC195A">
        <w:rPr>
          <w:rFonts w:ascii="仿宋_GB2312" w:eastAsia="仿宋_GB2312" w:hAnsi="仿宋"/>
          <w:sz w:val="32"/>
          <w:szCs w:val="32"/>
        </w:rPr>
        <w:t>3</w:t>
      </w:r>
      <w:r w:rsidR="00671201">
        <w:rPr>
          <w:rFonts w:ascii="仿宋_GB2312" w:eastAsia="仿宋_GB2312" w:hAnsi="仿宋" w:hint="eastAsia"/>
          <w:sz w:val="32"/>
          <w:szCs w:val="32"/>
        </w:rPr>
        <w:t>件，依申请公开件</w:t>
      </w:r>
      <w:r w:rsidR="00DC195A">
        <w:rPr>
          <w:rFonts w:ascii="仿宋_GB2312" w:eastAsia="仿宋_GB2312" w:hAnsi="仿宋"/>
          <w:sz w:val="32"/>
          <w:szCs w:val="32"/>
        </w:rPr>
        <w:t>2</w:t>
      </w:r>
      <w:r w:rsidR="00671201">
        <w:rPr>
          <w:rFonts w:ascii="仿宋_GB2312" w:eastAsia="仿宋_GB2312" w:hAnsi="仿宋" w:hint="eastAsia"/>
          <w:sz w:val="32"/>
          <w:szCs w:val="32"/>
        </w:rPr>
        <w:t>件，办结率均为100%。</w:t>
      </w:r>
    </w:p>
    <w:p w:rsidR="00671201" w:rsidRDefault="00671201" w:rsidP="0067120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3555C4">
        <w:rPr>
          <w:rFonts w:ascii="黑体" w:eastAsia="黑体" w:hAnsi="黑体" w:hint="eastAsia"/>
          <w:sz w:val="32"/>
          <w:szCs w:val="32"/>
        </w:rPr>
        <w:t>二、</w:t>
      </w:r>
      <w:r w:rsidR="00D0581E">
        <w:rPr>
          <w:rFonts w:ascii="黑体" w:eastAsia="黑体" w:hAnsi="黑体" w:hint="eastAsia"/>
          <w:sz w:val="32"/>
          <w:szCs w:val="32"/>
        </w:rPr>
        <w:t>积极</w:t>
      </w:r>
      <w:r w:rsidRPr="003555C4">
        <w:rPr>
          <w:rFonts w:ascii="黑体" w:eastAsia="黑体" w:hAnsi="黑体" w:hint="eastAsia"/>
          <w:sz w:val="32"/>
          <w:szCs w:val="32"/>
        </w:rPr>
        <w:t>做好考核工作。</w:t>
      </w:r>
      <w:r w:rsidR="00156D99">
        <w:rPr>
          <w:rFonts w:ascii="仿宋_GB2312" w:eastAsia="仿宋_GB2312" w:hAnsi="仿宋" w:hint="eastAsia"/>
          <w:b/>
          <w:sz w:val="32"/>
          <w:szCs w:val="32"/>
        </w:rPr>
        <w:t>一</w:t>
      </w:r>
      <w:r>
        <w:rPr>
          <w:rFonts w:ascii="仿宋_GB2312" w:eastAsia="仿宋_GB2312" w:hAnsi="仿宋" w:hint="eastAsia"/>
          <w:b/>
          <w:sz w:val="32"/>
          <w:szCs w:val="32"/>
        </w:rPr>
        <w:t>是</w:t>
      </w:r>
      <w:r w:rsidR="00156D99" w:rsidRPr="00156D99">
        <w:rPr>
          <w:rFonts w:ascii="仿宋_GB2312" w:eastAsia="仿宋_GB2312" w:hAnsi="仿宋" w:hint="eastAsia"/>
          <w:sz w:val="32"/>
          <w:szCs w:val="32"/>
        </w:rPr>
        <w:t>牵头制定商务工作考核细则。</w:t>
      </w:r>
      <w:r w:rsidR="00156D99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制定下达2017年各地商务主管部门重点工作任务，向市政府报送2017年商务工作目标。</w:t>
      </w:r>
      <w:r w:rsidR="00EF5643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加强同</w:t>
      </w:r>
      <w:r w:rsidR="00156D99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市考绩办对接，</w:t>
      </w:r>
      <w:r w:rsidR="00156D99">
        <w:rPr>
          <w:rFonts w:ascii="仿宋_GB2312" w:eastAsia="仿宋_GB2312" w:hint="eastAsia"/>
          <w:sz w:val="32"/>
          <w:szCs w:val="32"/>
          <w:shd w:val="clear" w:color="auto" w:fill="FFFFFF"/>
        </w:rPr>
        <w:t>积极争取提高考绩分值，今年，我局共有限上批零住餐业销售（营业）额、进出口指标、利用外资、电商发展等4项指标纳入考绩办法，总分值42分，权重为4.2%，比上年有大幅提高。</w:t>
      </w:r>
      <w:r w:rsidR="00EF5643" w:rsidRPr="00EF5643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二是</w:t>
      </w:r>
      <w:r w:rsidR="00156D99">
        <w:rPr>
          <w:rFonts w:ascii="仿宋_GB2312" w:eastAsia="仿宋_GB2312" w:hint="eastAsia"/>
          <w:sz w:val="32"/>
          <w:szCs w:val="32"/>
          <w:shd w:val="clear" w:color="auto" w:fill="FFFFFF"/>
        </w:rPr>
        <w:t>及时向市考绩办反馈《市直单位考绩办法》和《市直单位主要经济社会（重点工作）考核指标》的意见建议，制定了《市商务局2017年度重点工作项目安排表》，共有9个项目入列。</w:t>
      </w:r>
      <w:r w:rsidR="00156D99" w:rsidRPr="00156D99">
        <w:rPr>
          <w:rFonts w:ascii="仿宋_GB2312" w:eastAsia="仿宋_GB2312" w:hAnsi="仿宋" w:hint="eastAsia"/>
          <w:b/>
          <w:sz w:val="32"/>
          <w:szCs w:val="32"/>
        </w:rPr>
        <w:t>三是</w:t>
      </w:r>
      <w:r>
        <w:rPr>
          <w:rFonts w:ascii="仿宋_GB2312" w:eastAsia="仿宋_GB2312" w:hAnsi="仿宋" w:hint="eastAsia"/>
          <w:sz w:val="32"/>
          <w:szCs w:val="32"/>
        </w:rPr>
        <w:t>做好各项年度考核工作。牵头做好省厅对局年度综合考核，市委市政府对局重点工作考核，局对县（市、区）、省级产业集聚区年度综合考核。</w:t>
      </w:r>
    </w:p>
    <w:p w:rsidR="008601CE" w:rsidRDefault="00156D99" w:rsidP="00603DAD">
      <w:pPr>
        <w:spacing w:line="600" w:lineRule="exact"/>
        <w:ind w:firstLineChars="200" w:firstLine="640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FB0D27">
        <w:rPr>
          <w:rFonts w:ascii="黑体" w:eastAsia="黑体" w:hAnsi="黑体" w:hint="eastAsia"/>
          <w:sz w:val="32"/>
          <w:szCs w:val="32"/>
        </w:rPr>
        <w:t>、</w:t>
      </w:r>
      <w:r w:rsidR="00EA6542">
        <w:rPr>
          <w:rFonts w:ascii="黑体" w:eastAsia="黑体" w:hAnsi="黑体" w:hint="eastAsia"/>
          <w:sz w:val="32"/>
          <w:szCs w:val="32"/>
        </w:rPr>
        <w:t>努力</w:t>
      </w:r>
      <w:r w:rsidR="00FB0D27">
        <w:rPr>
          <w:rFonts w:ascii="黑体" w:eastAsia="黑体" w:hAnsi="黑体" w:hint="eastAsia"/>
          <w:sz w:val="32"/>
          <w:szCs w:val="32"/>
        </w:rPr>
        <w:t>提升政务水平。</w:t>
      </w:r>
      <w:r w:rsidR="00FB0D27">
        <w:rPr>
          <w:rFonts w:ascii="仿宋_GB2312" w:eastAsia="仿宋_GB2312" w:hAnsi="仿宋" w:hint="eastAsia"/>
          <w:b/>
          <w:sz w:val="32"/>
          <w:szCs w:val="32"/>
        </w:rPr>
        <w:t>一是</w:t>
      </w:r>
      <w:r w:rsidR="00FB0D27">
        <w:rPr>
          <w:rFonts w:ascii="仿宋_GB2312" w:eastAsia="仿宋_GB2312" w:hAnsi="仿宋" w:hint="eastAsia"/>
          <w:sz w:val="32"/>
          <w:szCs w:val="32"/>
        </w:rPr>
        <w:t>做好综合文字材料起草工作。认真完成</w:t>
      </w:r>
      <w:r w:rsidR="00C15299">
        <w:rPr>
          <w:rFonts w:ascii="仿宋_GB2312" w:eastAsia="仿宋_GB2312" w:hAnsi="仿宋" w:hint="eastAsia"/>
          <w:sz w:val="32"/>
          <w:szCs w:val="32"/>
        </w:rPr>
        <w:t>市、局</w:t>
      </w:r>
      <w:r w:rsidR="00FB0D27">
        <w:rPr>
          <w:rFonts w:ascii="仿宋_GB2312" w:eastAsia="仿宋_GB2312" w:hAnsi="仿宋" w:hint="eastAsia"/>
          <w:sz w:val="32"/>
          <w:szCs w:val="32"/>
        </w:rPr>
        <w:t>领导讲话</w:t>
      </w:r>
      <w:r w:rsidR="00C15299">
        <w:rPr>
          <w:rFonts w:ascii="仿宋_GB2312" w:eastAsia="仿宋_GB2312" w:hAnsi="仿宋" w:hint="eastAsia"/>
          <w:sz w:val="32"/>
          <w:szCs w:val="32"/>
        </w:rPr>
        <w:t>材料</w:t>
      </w:r>
      <w:r w:rsidR="00FB0D27">
        <w:rPr>
          <w:rFonts w:ascii="仿宋_GB2312" w:eastAsia="仿宋_GB2312" w:hAnsi="仿宋" w:hint="eastAsia"/>
          <w:sz w:val="32"/>
          <w:szCs w:val="32"/>
        </w:rPr>
        <w:t>、汇报材料、重要会议材料、</w:t>
      </w:r>
      <w:r w:rsidR="00C15299">
        <w:rPr>
          <w:rFonts w:ascii="仿宋_GB2312" w:eastAsia="仿宋_GB2312" w:hAnsi="仿宋" w:hint="eastAsia"/>
          <w:sz w:val="32"/>
          <w:szCs w:val="32"/>
        </w:rPr>
        <w:t>局工作</w:t>
      </w:r>
      <w:r w:rsidR="00FB0D27">
        <w:rPr>
          <w:rFonts w:ascii="仿宋_GB2312" w:eastAsia="仿宋_GB2312" w:hAnsi="仿宋" w:hint="eastAsia"/>
          <w:sz w:val="32"/>
          <w:szCs w:val="32"/>
        </w:rPr>
        <w:t>总结等综合性文稿起草工作。</w:t>
      </w:r>
      <w:r w:rsidR="00FB0D27" w:rsidRPr="006C7B35">
        <w:rPr>
          <w:rFonts w:ascii="仿宋_GB2312" w:eastAsia="仿宋_GB2312" w:hAnsi="仿宋" w:hint="eastAsia"/>
          <w:sz w:val="32"/>
          <w:szCs w:val="32"/>
        </w:rPr>
        <w:t>今年以来，完成综合性材料</w:t>
      </w:r>
      <w:r w:rsidR="00D43827" w:rsidRPr="00D43827">
        <w:rPr>
          <w:rFonts w:ascii="仿宋_GB2312" w:eastAsia="仿宋_GB2312" w:hAnsi="仿宋"/>
          <w:sz w:val="32"/>
          <w:szCs w:val="32"/>
        </w:rPr>
        <w:t>103</w:t>
      </w:r>
      <w:r w:rsidR="00FB0D27" w:rsidRPr="006C7B35">
        <w:rPr>
          <w:rFonts w:ascii="仿宋_GB2312" w:eastAsia="仿宋_GB2312" w:hAnsi="仿宋" w:hint="eastAsia"/>
          <w:sz w:val="32"/>
          <w:szCs w:val="32"/>
        </w:rPr>
        <w:t>篇。</w:t>
      </w:r>
      <w:r w:rsidR="00FB0D27">
        <w:rPr>
          <w:rFonts w:ascii="仿宋_GB2312" w:eastAsia="仿宋_GB2312" w:hAnsi="仿宋" w:hint="eastAsia"/>
          <w:sz w:val="32"/>
          <w:szCs w:val="32"/>
        </w:rPr>
        <w:t>二</w:t>
      </w:r>
      <w:r w:rsidR="00FB0D27">
        <w:rPr>
          <w:rFonts w:ascii="仿宋_GB2312" w:eastAsia="仿宋_GB2312" w:hAnsi="仿宋" w:hint="eastAsia"/>
          <w:b/>
          <w:sz w:val="32"/>
          <w:szCs w:val="32"/>
        </w:rPr>
        <w:t>是</w:t>
      </w:r>
      <w:r w:rsidR="00FB0D27">
        <w:rPr>
          <w:rFonts w:ascii="仿宋_GB2312" w:eastAsia="仿宋_GB2312" w:hAnsi="仿宋" w:hint="eastAsia"/>
          <w:sz w:val="32"/>
          <w:szCs w:val="32"/>
        </w:rPr>
        <w:t>做好收发文工作。严格按照规定流程，对每一份公文进行来文登记，高质高效做好文件传阅及拟办工作。今年以来，共登记收文</w:t>
      </w:r>
      <w:r w:rsidR="00795ACB">
        <w:rPr>
          <w:rFonts w:ascii="仿宋_GB2312" w:eastAsia="仿宋_GB2312" w:hAnsi="仿宋"/>
          <w:sz w:val="32"/>
          <w:szCs w:val="32"/>
        </w:rPr>
        <w:t>1900</w:t>
      </w:r>
      <w:r w:rsidR="00FB0D27">
        <w:rPr>
          <w:rFonts w:ascii="仿宋_GB2312" w:eastAsia="仿宋_GB2312" w:hAnsi="仿宋" w:hint="eastAsia"/>
          <w:sz w:val="32"/>
          <w:szCs w:val="32"/>
        </w:rPr>
        <w:t>余件，其中省厅文件</w:t>
      </w:r>
      <w:r w:rsidR="00AC5F2D" w:rsidRPr="00AC5F2D">
        <w:rPr>
          <w:rFonts w:ascii="仿宋_GB2312" w:eastAsia="仿宋_GB2312" w:hAnsi="仿宋"/>
          <w:sz w:val="32"/>
          <w:szCs w:val="32"/>
        </w:rPr>
        <w:t>500</w:t>
      </w:r>
      <w:r w:rsidR="00FB0D27">
        <w:rPr>
          <w:rFonts w:ascii="仿宋_GB2312" w:eastAsia="仿宋_GB2312" w:hAnsi="仿宋"/>
          <w:sz w:val="32"/>
          <w:szCs w:val="32"/>
        </w:rPr>
        <w:t>余</w:t>
      </w:r>
      <w:r w:rsidR="00FB0D27">
        <w:rPr>
          <w:rFonts w:ascii="仿宋_GB2312" w:eastAsia="仿宋_GB2312" w:hAnsi="仿宋" w:hint="eastAsia"/>
          <w:sz w:val="32"/>
          <w:szCs w:val="32"/>
        </w:rPr>
        <w:t>件，市委市政府文件</w:t>
      </w:r>
      <w:r w:rsidR="00404710" w:rsidRPr="00404710">
        <w:rPr>
          <w:rFonts w:ascii="仿宋_GB2312" w:eastAsia="仿宋_GB2312" w:hAnsi="仿宋"/>
          <w:sz w:val="32"/>
          <w:szCs w:val="32"/>
        </w:rPr>
        <w:t>420</w:t>
      </w:r>
      <w:r w:rsidR="00FB0D27">
        <w:rPr>
          <w:rFonts w:ascii="仿宋_GB2312" w:eastAsia="仿宋_GB2312" w:hAnsi="仿宋" w:hint="eastAsia"/>
          <w:sz w:val="32"/>
          <w:szCs w:val="32"/>
        </w:rPr>
        <w:t>余件，市级部门</w:t>
      </w:r>
      <w:r w:rsidR="00404710" w:rsidRPr="00404710">
        <w:rPr>
          <w:rFonts w:ascii="仿宋_GB2312" w:eastAsia="仿宋_GB2312" w:hAnsi="仿宋"/>
          <w:sz w:val="32"/>
          <w:szCs w:val="32"/>
        </w:rPr>
        <w:t>480</w:t>
      </w:r>
      <w:r w:rsidR="00FB0D27">
        <w:rPr>
          <w:rFonts w:ascii="仿宋_GB2312" w:eastAsia="仿宋_GB2312" w:hAnsi="仿宋"/>
          <w:sz w:val="32"/>
          <w:szCs w:val="32"/>
        </w:rPr>
        <w:t>余</w:t>
      </w:r>
      <w:r w:rsidR="00FB0D27">
        <w:rPr>
          <w:rFonts w:ascii="仿宋_GB2312" w:eastAsia="仿宋_GB2312" w:hAnsi="仿宋" w:hint="eastAsia"/>
          <w:sz w:val="32"/>
          <w:szCs w:val="32"/>
        </w:rPr>
        <w:t>件，密件</w:t>
      </w:r>
      <w:r w:rsidR="008A707C" w:rsidRPr="008A707C">
        <w:rPr>
          <w:rFonts w:ascii="仿宋_GB2312" w:eastAsia="仿宋_GB2312" w:hAnsi="仿宋"/>
          <w:sz w:val="32"/>
          <w:szCs w:val="32"/>
        </w:rPr>
        <w:lastRenderedPageBreak/>
        <w:t>183</w:t>
      </w:r>
      <w:r w:rsidR="00FB0D27">
        <w:rPr>
          <w:rFonts w:ascii="仿宋_GB2312" w:eastAsia="仿宋_GB2312" w:hAnsi="仿宋" w:hint="eastAsia"/>
          <w:sz w:val="32"/>
          <w:szCs w:val="32"/>
        </w:rPr>
        <w:t>件等；不断提高发文核稿水平，细致把关各类发文的程序、</w:t>
      </w:r>
      <w:r w:rsidR="00752B26">
        <w:rPr>
          <w:rFonts w:ascii="仿宋_GB2312" w:eastAsia="仿宋_GB2312" w:hAnsi="仿宋" w:hint="eastAsia"/>
          <w:sz w:val="32"/>
          <w:szCs w:val="32"/>
        </w:rPr>
        <w:t>内容</w:t>
      </w:r>
      <w:r w:rsidR="00FB0D27">
        <w:rPr>
          <w:rFonts w:ascii="仿宋_GB2312" w:eastAsia="仿宋_GB2312" w:hAnsi="仿宋" w:hint="eastAsia"/>
          <w:sz w:val="32"/>
          <w:szCs w:val="32"/>
        </w:rPr>
        <w:t>和格式，努力提高公文质量，大力提升</w:t>
      </w:r>
      <w:r w:rsidR="00752B26">
        <w:rPr>
          <w:rFonts w:ascii="仿宋_GB2312" w:eastAsia="仿宋_GB2312" w:hAnsi="仿宋" w:hint="eastAsia"/>
          <w:sz w:val="32"/>
          <w:szCs w:val="32"/>
        </w:rPr>
        <w:t>工作</w:t>
      </w:r>
      <w:r w:rsidR="00FB0D27">
        <w:rPr>
          <w:rFonts w:ascii="仿宋_GB2312" w:eastAsia="仿宋_GB2312" w:hAnsi="仿宋" w:hint="eastAsia"/>
          <w:sz w:val="32"/>
          <w:szCs w:val="32"/>
        </w:rPr>
        <w:t>效率。今年以来，共发文</w:t>
      </w:r>
      <w:r w:rsidR="00AC5F2D" w:rsidRPr="00AC5F2D">
        <w:rPr>
          <w:rFonts w:ascii="仿宋_GB2312" w:eastAsia="仿宋_GB2312" w:hAnsi="仿宋"/>
          <w:sz w:val="32"/>
          <w:szCs w:val="32"/>
        </w:rPr>
        <w:t>600</w:t>
      </w:r>
      <w:r w:rsidR="00FB0D27">
        <w:rPr>
          <w:rFonts w:ascii="仿宋_GB2312" w:eastAsia="仿宋_GB2312" w:hAnsi="仿宋" w:hint="eastAsia"/>
          <w:sz w:val="32"/>
          <w:szCs w:val="32"/>
        </w:rPr>
        <w:t>余件，其中正式发文</w:t>
      </w:r>
      <w:r w:rsidR="00AC5F2D">
        <w:rPr>
          <w:rFonts w:ascii="仿宋_GB2312" w:eastAsia="仿宋_GB2312" w:hAnsi="仿宋"/>
          <w:sz w:val="32"/>
          <w:szCs w:val="32"/>
        </w:rPr>
        <w:t>320</w:t>
      </w:r>
      <w:r w:rsidR="00FB0D27">
        <w:rPr>
          <w:rFonts w:ascii="仿宋_GB2312" w:eastAsia="仿宋_GB2312" w:hAnsi="仿宋"/>
          <w:sz w:val="32"/>
          <w:szCs w:val="32"/>
        </w:rPr>
        <w:t>余</w:t>
      </w:r>
      <w:r w:rsidR="00FB0D27">
        <w:rPr>
          <w:rFonts w:ascii="仿宋_GB2312" w:eastAsia="仿宋_GB2312" w:hAnsi="仿宋" w:hint="eastAsia"/>
          <w:sz w:val="32"/>
          <w:szCs w:val="32"/>
        </w:rPr>
        <w:t>件，便签发文</w:t>
      </w:r>
      <w:r w:rsidR="00AC5F2D">
        <w:rPr>
          <w:rFonts w:ascii="仿宋_GB2312" w:eastAsia="仿宋_GB2312" w:hAnsi="仿宋"/>
          <w:sz w:val="32"/>
          <w:szCs w:val="32"/>
        </w:rPr>
        <w:t>280</w:t>
      </w:r>
      <w:r w:rsidR="00FB0D27">
        <w:rPr>
          <w:rFonts w:ascii="仿宋_GB2312" w:eastAsia="仿宋_GB2312" w:hAnsi="仿宋" w:hint="eastAsia"/>
          <w:sz w:val="32"/>
          <w:szCs w:val="32"/>
        </w:rPr>
        <w:t>余件。</w:t>
      </w:r>
      <w:r w:rsidR="00FB0D27">
        <w:rPr>
          <w:rFonts w:ascii="仿宋_GB2312" w:eastAsia="仿宋_GB2312" w:hAnsi="仿宋" w:hint="eastAsia"/>
          <w:b/>
          <w:sz w:val="32"/>
          <w:szCs w:val="32"/>
        </w:rPr>
        <w:t>三是</w:t>
      </w:r>
      <w:r w:rsidR="00FB0D27">
        <w:rPr>
          <w:rFonts w:ascii="仿宋_GB2312" w:eastAsia="仿宋_GB2312" w:hAnsi="仿宋" w:hint="eastAsia"/>
          <w:sz w:val="32"/>
          <w:szCs w:val="32"/>
        </w:rPr>
        <w:t>做好档案整理和印章管理工作。细致全面地做好档案整理，</w:t>
      </w:r>
      <w:r w:rsidR="00ED3B52">
        <w:rPr>
          <w:rFonts w:ascii="仿宋_GB2312" w:eastAsia="仿宋_GB2312" w:hAnsi="仿宋" w:hint="eastAsia"/>
          <w:sz w:val="32"/>
          <w:szCs w:val="32"/>
        </w:rPr>
        <w:t>顺利</w:t>
      </w:r>
      <w:r w:rsidR="00FB0D27">
        <w:rPr>
          <w:rFonts w:ascii="仿宋_GB2312" w:eastAsia="仿宋_GB2312" w:hAnsi="仿宋" w:hint="eastAsia"/>
          <w:sz w:val="32"/>
          <w:szCs w:val="32"/>
        </w:rPr>
        <w:t>通过</w:t>
      </w:r>
      <w:r w:rsidR="00ED3B52">
        <w:rPr>
          <w:rFonts w:ascii="仿宋_GB2312" w:eastAsia="仿宋_GB2312" w:hAnsi="仿宋" w:hint="eastAsia"/>
          <w:sz w:val="32"/>
          <w:szCs w:val="32"/>
        </w:rPr>
        <w:t>市</w:t>
      </w:r>
      <w:r w:rsidR="00FB0D27">
        <w:rPr>
          <w:rFonts w:ascii="仿宋_GB2312" w:eastAsia="仿宋_GB2312" w:hAnsi="仿宋" w:hint="eastAsia"/>
          <w:sz w:val="32"/>
          <w:szCs w:val="32"/>
        </w:rPr>
        <w:t>档案局</w:t>
      </w:r>
      <w:r w:rsidR="00EF5643">
        <w:rPr>
          <w:rFonts w:ascii="仿宋_GB2312" w:eastAsia="仿宋_GB2312" w:hAnsi="仿宋"/>
          <w:sz w:val="32"/>
          <w:szCs w:val="32"/>
        </w:rPr>
        <w:t>2017</w:t>
      </w:r>
      <w:r w:rsidR="00FB0D27">
        <w:rPr>
          <w:rFonts w:ascii="仿宋_GB2312" w:eastAsia="仿宋_GB2312" w:hAnsi="仿宋" w:hint="eastAsia"/>
          <w:sz w:val="32"/>
          <w:szCs w:val="32"/>
        </w:rPr>
        <w:t>年网上联合年检</w:t>
      </w:r>
      <w:r w:rsidR="00ED3B52">
        <w:rPr>
          <w:rFonts w:ascii="仿宋_GB2312" w:eastAsia="仿宋_GB2312" w:hAnsi="仿宋" w:hint="eastAsia"/>
          <w:sz w:val="32"/>
          <w:szCs w:val="32"/>
        </w:rPr>
        <w:t>和11月份的</w:t>
      </w:r>
      <w:r w:rsidR="002B1FC4">
        <w:rPr>
          <w:rFonts w:ascii="仿宋_GB2312" w:eastAsia="仿宋_GB2312" w:hAnsi="仿宋" w:hint="eastAsia"/>
          <w:sz w:val="32"/>
          <w:szCs w:val="32"/>
        </w:rPr>
        <w:t>市档案局</w:t>
      </w:r>
      <w:r w:rsidR="00ED3B52">
        <w:rPr>
          <w:rFonts w:ascii="仿宋_GB2312" w:eastAsia="仿宋_GB2312" w:hAnsi="仿宋" w:hint="eastAsia"/>
          <w:sz w:val="32"/>
          <w:szCs w:val="32"/>
        </w:rPr>
        <w:t>档案抽查</w:t>
      </w:r>
      <w:r w:rsidR="00FB0D27">
        <w:rPr>
          <w:rFonts w:ascii="仿宋_GB2312" w:eastAsia="仿宋_GB2312" w:hAnsi="仿宋" w:hint="eastAsia"/>
          <w:sz w:val="32"/>
          <w:szCs w:val="32"/>
        </w:rPr>
        <w:t>。</w:t>
      </w:r>
      <w:r w:rsidR="0086128B">
        <w:rPr>
          <w:rFonts w:ascii="仿宋_GB2312" w:eastAsia="仿宋_GB2312" w:hAnsi="仿宋" w:hint="eastAsia"/>
          <w:sz w:val="32"/>
          <w:szCs w:val="32"/>
        </w:rPr>
        <w:t>对2016年的</w:t>
      </w:r>
      <w:r w:rsidR="0086128B" w:rsidRPr="0086128B">
        <w:rPr>
          <w:rFonts w:ascii="仿宋_GB2312" w:eastAsia="仿宋_GB2312" w:hAnsi="仿宋" w:hint="eastAsia"/>
          <w:sz w:val="32"/>
          <w:szCs w:val="32"/>
        </w:rPr>
        <w:t>档案</w:t>
      </w:r>
      <w:r w:rsidR="0086128B">
        <w:rPr>
          <w:rFonts w:ascii="仿宋_GB2312" w:eastAsia="仿宋_GB2312" w:hAnsi="仿宋" w:hint="eastAsia"/>
          <w:sz w:val="32"/>
          <w:szCs w:val="32"/>
        </w:rPr>
        <w:t>进行了整理，</w:t>
      </w:r>
      <w:r w:rsidR="0086128B" w:rsidRPr="0086128B">
        <w:rPr>
          <w:rFonts w:ascii="仿宋_GB2312" w:eastAsia="仿宋_GB2312" w:hAnsi="仿宋" w:hint="eastAsia"/>
          <w:sz w:val="32"/>
          <w:szCs w:val="32"/>
        </w:rPr>
        <w:t>形成业务档案468卷，文书档案755件，其中永久档案99件、30年档案180件、10年档案476件</w:t>
      </w:r>
      <w:r w:rsidR="005B6D60">
        <w:rPr>
          <w:rFonts w:ascii="仿宋_GB2312" w:eastAsia="仿宋_GB2312" w:hAnsi="仿宋" w:hint="eastAsia"/>
          <w:sz w:val="32"/>
          <w:szCs w:val="32"/>
        </w:rPr>
        <w:t>，</w:t>
      </w:r>
      <w:r w:rsidR="0086128B">
        <w:rPr>
          <w:rFonts w:ascii="仿宋_GB2312" w:eastAsia="仿宋_GB2312" w:hAnsi="仿宋" w:hint="eastAsia"/>
          <w:sz w:val="32"/>
          <w:szCs w:val="32"/>
        </w:rPr>
        <w:t>并</w:t>
      </w:r>
      <w:r w:rsidR="0086128B" w:rsidRPr="0086128B">
        <w:rPr>
          <w:rFonts w:ascii="仿宋_GB2312" w:eastAsia="仿宋_GB2312" w:hAnsi="仿宋" w:hint="eastAsia"/>
          <w:sz w:val="32"/>
          <w:szCs w:val="32"/>
        </w:rPr>
        <w:t>对所有档案进行了扫描，形成电子文档</w:t>
      </w:r>
      <w:r w:rsidR="00FB0D27">
        <w:rPr>
          <w:rFonts w:ascii="仿宋_GB2312" w:eastAsia="仿宋_GB2312" w:hAnsi="仿宋" w:hint="eastAsia"/>
          <w:sz w:val="32"/>
          <w:szCs w:val="32"/>
        </w:rPr>
        <w:t>；</w:t>
      </w:r>
      <w:r w:rsidR="00EF5643">
        <w:rPr>
          <w:rFonts w:ascii="仿宋_GB2312" w:eastAsia="仿宋_GB2312" w:hAnsi="仿宋" w:hint="eastAsia"/>
          <w:sz w:val="32"/>
          <w:szCs w:val="32"/>
        </w:rPr>
        <w:t>加强对各类印章的管理，</w:t>
      </w:r>
      <w:r w:rsidR="00FB0D27">
        <w:rPr>
          <w:rFonts w:ascii="仿宋_GB2312" w:eastAsia="仿宋_GB2312" w:hAnsi="仿宋" w:hint="eastAsia"/>
          <w:sz w:val="32"/>
          <w:szCs w:val="32"/>
        </w:rPr>
        <w:t>严格遵照“一事一单、审批用印”的程序，确保印章使用规范有序。</w:t>
      </w:r>
      <w:r w:rsidR="00FB0D27">
        <w:rPr>
          <w:rFonts w:ascii="仿宋_GB2312" w:eastAsia="仿宋_GB2312" w:hAnsi="仿宋" w:hint="eastAsia"/>
          <w:b/>
          <w:sz w:val="32"/>
          <w:szCs w:val="32"/>
        </w:rPr>
        <w:t>四是</w:t>
      </w:r>
      <w:r w:rsidR="00FB0D27">
        <w:rPr>
          <w:rFonts w:ascii="仿宋_GB2312" w:eastAsia="仿宋_GB2312" w:hAnsi="仿宋" w:hint="eastAsia"/>
          <w:sz w:val="32"/>
          <w:szCs w:val="32"/>
        </w:rPr>
        <w:t>做好保密</w:t>
      </w:r>
      <w:r w:rsidR="00EF5643">
        <w:rPr>
          <w:rFonts w:ascii="仿宋_GB2312" w:eastAsia="仿宋_GB2312" w:hAnsi="仿宋" w:hint="eastAsia"/>
          <w:sz w:val="32"/>
          <w:szCs w:val="32"/>
        </w:rPr>
        <w:t>各项</w:t>
      </w:r>
      <w:r w:rsidR="00FB0D27">
        <w:rPr>
          <w:rFonts w:ascii="仿宋_GB2312" w:eastAsia="仿宋_GB2312" w:hAnsi="仿宋" w:hint="eastAsia"/>
          <w:sz w:val="32"/>
          <w:szCs w:val="32"/>
        </w:rPr>
        <w:t>工作。严格按照保密</w:t>
      </w:r>
      <w:r w:rsidR="008601CE">
        <w:rPr>
          <w:rFonts w:ascii="仿宋_GB2312" w:eastAsia="仿宋_GB2312" w:hAnsi="仿宋" w:hint="eastAsia"/>
          <w:sz w:val="32"/>
          <w:szCs w:val="32"/>
        </w:rPr>
        <w:t>工作</w:t>
      </w:r>
      <w:r w:rsidR="00FB0D27">
        <w:rPr>
          <w:rFonts w:ascii="仿宋_GB2312" w:eastAsia="仿宋_GB2312" w:hAnsi="仿宋" w:hint="eastAsia"/>
          <w:sz w:val="32"/>
          <w:szCs w:val="32"/>
        </w:rPr>
        <w:t>的相关制度规定，明确涉密岗位人员的工作职责，做好涉密文件的收发和传阅工作，认真组织开展保密宣传和保密自查活动</w:t>
      </w:r>
      <w:r w:rsidR="008601CE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。5月份，顺利通过市保密局对我局的检查，并根据检查发现的问题，逐一进行整改，进一步提升了保密工作水平。</w:t>
      </w:r>
    </w:p>
    <w:p w:rsidR="00ED65E6" w:rsidRDefault="003555C4" w:rsidP="00603DAD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B0D27">
        <w:rPr>
          <w:rFonts w:ascii="黑体" w:eastAsia="黑体" w:hAnsi="黑体" w:hint="eastAsia"/>
          <w:sz w:val="32"/>
          <w:szCs w:val="32"/>
        </w:rPr>
        <w:t>、大力推进信息宣传。</w:t>
      </w:r>
      <w:r w:rsidR="00FB0D27">
        <w:rPr>
          <w:rFonts w:ascii="仿宋_GB2312" w:eastAsia="仿宋_GB2312" w:hAnsi="Times New Roman" w:cs="Times New Roman" w:hint="eastAsia"/>
          <w:b/>
          <w:sz w:val="32"/>
          <w:szCs w:val="32"/>
        </w:rPr>
        <w:t>一是</w:t>
      </w:r>
      <w:r w:rsidR="00FB0D27">
        <w:rPr>
          <w:rFonts w:ascii="仿宋_GB2312" w:eastAsia="仿宋_GB2312" w:hAnsi="Times New Roman" w:cs="Times New Roman" w:hint="eastAsia"/>
          <w:sz w:val="32"/>
          <w:szCs w:val="32"/>
        </w:rPr>
        <w:t>做好信息的审核和上报工作。</w:t>
      </w:r>
      <w:r w:rsidR="00D957A1">
        <w:rPr>
          <w:rFonts w:ascii="仿宋_GB2312" w:eastAsia="仿宋_GB2312" w:hAnsi="仿宋" w:hint="eastAsia"/>
          <w:sz w:val="32"/>
          <w:szCs w:val="32"/>
        </w:rPr>
        <w:t>1-</w:t>
      </w:r>
      <w:r w:rsidR="00D957A1">
        <w:rPr>
          <w:rFonts w:ascii="仿宋_GB2312" w:eastAsia="仿宋_GB2312" w:hAnsi="仿宋"/>
          <w:sz w:val="32"/>
          <w:szCs w:val="32"/>
        </w:rPr>
        <w:t>11月</w:t>
      </w:r>
      <w:r w:rsidR="00D957A1">
        <w:rPr>
          <w:rFonts w:ascii="仿宋_GB2312" w:eastAsia="仿宋_GB2312" w:hAnsi="仿宋" w:hint="eastAsia"/>
          <w:sz w:val="32"/>
          <w:szCs w:val="32"/>
        </w:rPr>
        <w:t>，居</w:t>
      </w:r>
      <w:r w:rsidR="00D957A1">
        <w:rPr>
          <w:rFonts w:ascii="仿宋_GB2312" w:eastAsia="仿宋_GB2312" w:hAnsi="仿宋"/>
          <w:sz w:val="32"/>
          <w:szCs w:val="32"/>
        </w:rPr>
        <w:t>省</w:t>
      </w:r>
      <w:r w:rsidR="00D957A1">
        <w:rPr>
          <w:rFonts w:ascii="仿宋_GB2312" w:eastAsia="仿宋_GB2312" w:hAnsi="仿宋" w:hint="eastAsia"/>
          <w:sz w:val="32"/>
          <w:szCs w:val="32"/>
        </w:rPr>
        <w:t>商务</w:t>
      </w:r>
      <w:r w:rsidR="00D957A1">
        <w:rPr>
          <w:rFonts w:ascii="仿宋_GB2312" w:eastAsia="仿宋_GB2312" w:hAnsi="仿宋"/>
          <w:sz w:val="32"/>
          <w:szCs w:val="32"/>
        </w:rPr>
        <w:t>系统信息考核第4位</w:t>
      </w:r>
      <w:r w:rsidR="00D957A1">
        <w:rPr>
          <w:rFonts w:ascii="仿宋_GB2312" w:eastAsia="仿宋_GB2312" w:hAnsi="仿宋" w:hint="eastAsia"/>
          <w:sz w:val="32"/>
          <w:szCs w:val="32"/>
        </w:rPr>
        <w:t>，维持去年同期位次不变；居市政府信息考核一类单位第10位，较去年同期上升3位。</w:t>
      </w:r>
      <w:r w:rsidR="00FB0D27" w:rsidRPr="006C7B35">
        <w:rPr>
          <w:rFonts w:ascii="仿宋_GB2312" w:eastAsia="仿宋_GB2312" w:hAnsi="Times New Roman" w:cs="Times New Roman" w:hint="eastAsia"/>
          <w:sz w:val="32"/>
          <w:szCs w:val="32"/>
        </w:rPr>
        <w:t>今年以来，共审核修改局机关各处室、县（市、区）商务主管部门报送的信息</w:t>
      </w:r>
      <w:r w:rsidR="00FD3FC9">
        <w:rPr>
          <w:rFonts w:ascii="仿宋_GB2312" w:eastAsia="仿宋_GB2312" w:hAnsi="Times New Roman" w:cs="Times New Roman"/>
          <w:sz w:val="32"/>
          <w:szCs w:val="32"/>
        </w:rPr>
        <w:t>820</w:t>
      </w:r>
      <w:r w:rsidR="00FB0D27" w:rsidRPr="006C7B35">
        <w:rPr>
          <w:rFonts w:ascii="仿宋_GB2312" w:eastAsia="仿宋_GB2312" w:hAnsi="Times New Roman" w:cs="Times New Roman"/>
          <w:sz w:val="32"/>
          <w:szCs w:val="32"/>
        </w:rPr>
        <w:t>余</w:t>
      </w:r>
      <w:r w:rsidR="00FB0D27" w:rsidRPr="006C7B35">
        <w:rPr>
          <w:rFonts w:ascii="仿宋_GB2312" w:eastAsia="仿宋_GB2312" w:hAnsi="Times New Roman" w:cs="Times New Roman" w:hint="eastAsia"/>
          <w:sz w:val="32"/>
          <w:szCs w:val="32"/>
        </w:rPr>
        <w:t>条。积</w:t>
      </w:r>
      <w:r w:rsidR="00FB0D27" w:rsidRPr="006C7B35">
        <w:rPr>
          <w:rFonts w:ascii="仿宋_GB2312" w:eastAsia="仿宋_GB2312" w:hAnsi="仿宋" w:hint="eastAsia"/>
          <w:sz w:val="32"/>
          <w:szCs w:val="32"/>
        </w:rPr>
        <w:t>极向向省厅报送信息</w:t>
      </w:r>
      <w:r w:rsidR="00566CED">
        <w:rPr>
          <w:rFonts w:ascii="仿宋_GB2312" w:eastAsia="仿宋_GB2312" w:hAnsi="仿宋"/>
          <w:sz w:val="32"/>
          <w:szCs w:val="32"/>
        </w:rPr>
        <w:t>600</w:t>
      </w:r>
      <w:r w:rsidR="00FB0D27" w:rsidRPr="006C7B35">
        <w:rPr>
          <w:rFonts w:ascii="仿宋_GB2312" w:eastAsia="仿宋_GB2312" w:hAnsi="仿宋"/>
          <w:sz w:val="32"/>
          <w:szCs w:val="32"/>
        </w:rPr>
        <w:t>余</w:t>
      </w:r>
      <w:r w:rsidR="00FB0D27" w:rsidRPr="006C7B35">
        <w:rPr>
          <w:rFonts w:ascii="仿宋_GB2312" w:eastAsia="仿宋_GB2312" w:hAnsi="仿宋" w:hint="eastAsia"/>
          <w:sz w:val="32"/>
          <w:szCs w:val="32"/>
        </w:rPr>
        <w:t>条，采用</w:t>
      </w:r>
      <w:r w:rsidR="00AE6F01">
        <w:rPr>
          <w:rFonts w:ascii="仿宋_GB2312" w:eastAsia="仿宋_GB2312" w:hAnsi="仿宋"/>
          <w:sz w:val="32"/>
          <w:szCs w:val="32"/>
        </w:rPr>
        <w:t>39</w:t>
      </w:r>
      <w:r w:rsidR="00FB0D27" w:rsidRPr="006C7B35">
        <w:rPr>
          <w:rFonts w:ascii="仿宋_GB2312" w:eastAsia="仿宋_GB2312" w:hAnsi="仿宋" w:hint="eastAsia"/>
          <w:sz w:val="32"/>
          <w:szCs w:val="32"/>
        </w:rPr>
        <w:t>条。向市委、市政府报送政务信息</w:t>
      </w:r>
      <w:r w:rsidR="00AE6F01">
        <w:rPr>
          <w:rFonts w:ascii="仿宋_GB2312" w:eastAsia="仿宋_GB2312" w:hAnsi="仿宋"/>
          <w:sz w:val="32"/>
          <w:szCs w:val="32"/>
        </w:rPr>
        <w:t>250</w:t>
      </w:r>
      <w:r w:rsidR="00FB0D27" w:rsidRPr="006C7B35">
        <w:rPr>
          <w:rFonts w:ascii="仿宋_GB2312" w:eastAsia="仿宋_GB2312" w:hAnsi="仿宋"/>
          <w:sz w:val="32"/>
          <w:szCs w:val="32"/>
        </w:rPr>
        <w:t>余</w:t>
      </w:r>
      <w:r w:rsidR="00AE6F01">
        <w:rPr>
          <w:rFonts w:ascii="仿宋_GB2312" w:eastAsia="仿宋_GB2312" w:hAnsi="仿宋" w:hint="eastAsia"/>
          <w:sz w:val="32"/>
          <w:szCs w:val="32"/>
        </w:rPr>
        <w:t>条，</w:t>
      </w:r>
      <w:r w:rsidR="00AE6F01" w:rsidRPr="006C7B35">
        <w:rPr>
          <w:rFonts w:ascii="仿宋_GB2312" w:eastAsia="仿宋_GB2312" w:hAnsi="仿宋" w:hint="eastAsia"/>
          <w:sz w:val="32"/>
          <w:szCs w:val="32"/>
        </w:rPr>
        <w:t>市政府约稿</w:t>
      </w:r>
      <w:r w:rsidR="00097F55" w:rsidRPr="00097F55">
        <w:rPr>
          <w:rFonts w:ascii="仿宋_GB2312" w:eastAsia="仿宋_GB2312" w:hAnsi="仿宋"/>
          <w:sz w:val="32"/>
          <w:szCs w:val="32"/>
        </w:rPr>
        <w:t>54</w:t>
      </w:r>
      <w:r w:rsidR="00AE6F01" w:rsidRPr="006C7B35">
        <w:rPr>
          <w:rFonts w:ascii="仿宋_GB2312" w:eastAsia="仿宋_GB2312" w:hAnsi="仿宋" w:hint="eastAsia"/>
          <w:sz w:val="32"/>
          <w:szCs w:val="32"/>
        </w:rPr>
        <w:t>条</w:t>
      </w:r>
      <w:r w:rsidR="00AE6F01">
        <w:rPr>
          <w:rFonts w:ascii="仿宋_GB2312" w:eastAsia="仿宋_GB2312" w:hAnsi="仿宋" w:hint="eastAsia"/>
          <w:sz w:val="32"/>
          <w:szCs w:val="32"/>
        </w:rPr>
        <w:t>，</w:t>
      </w:r>
      <w:r w:rsidR="00097F55">
        <w:rPr>
          <w:rFonts w:ascii="仿宋_GB2312" w:eastAsia="仿宋_GB2312" w:hAnsi="仿宋" w:hint="eastAsia"/>
          <w:sz w:val="32"/>
          <w:szCs w:val="32"/>
        </w:rPr>
        <w:t>国办约稿8条。其中，</w:t>
      </w:r>
      <w:r w:rsidR="00AE6F01">
        <w:rPr>
          <w:rFonts w:ascii="仿宋_GB2312" w:eastAsia="仿宋_GB2312" w:hAnsi="仿宋" w:hint="eastAsia"/>
          <w:sz w:val="32"/>
          <w:szCs w:val="32"/>
        </w:rPr>
        <w:t>被市府办</w:t>
      </w:r>
      <w:r w:rsidR="00FB0D27" w:rsidRPr="006C7B35">
        <w:rPr>
          <w:rFonts w:ascii="仿宋_GB2312" w:eastAsia="仿宋_GB2312" w:hAnsi="仿宋" w:hint="eastAsia"/>
          <w:sz w:val="32"/>
          <w:szCs w:val="32"/>
        </w:rPr>
        <w:t>采用</w:t>
      </w:r>
      <w:r w:rsidR="00AE6F01">
        <w:rPr>
          <w:rFonts w:ascii="仿宋_GB2312" w:eastAsia="仿宋_GB2312" w:hAnsi="仿宋"/>
          <w:sz w:val="32"/>
          <w:szCs w:val="32"/>
        </w:rPr>
        <w:t>55</w:t>
      </w:r>
      <w:r w:rsidR="00FB0D27" w:rsidRPr="006C7B35">
        <w:rPr>
          <w:rFonts w:ascii="仿宋_GB2312" w:eastAsia="仿宋_GB2312" w:hAnsi="仿宋" w:hint="eastAsia"/>
          <w:sz w:val="32"/>
          <w:szCs w:val="32"/>
        </w:rPr>
        <w:t>条，</w:t>
      </w:r>
      <w:r w:rsidR="00AE6F01">
        <w:rPr>
          <w:rFonts w:ascii="仿宋_GB2312" w:eastAsia="仿宋_GB2312" w:hAnsi="仿宋" w:hint="eastAsia"/>
          <w:sz w:val="32"/>
          <w:szCs w:val="32"/>
        </w:rPr>
        <w:t>省办公厅采用9条，国办采用1条。</w:t>
      </w:r>
      <w:r w:rsidR="00FC3B3E" w:rsidRPr="00FC3B3E">
        <w:rPr>
          <w:rFonts w:ascii="仿宋_GB2312" w:eastAsia="仿宋_GB2312" w:hAnsi="仿宋" w:hint="eastAsia"/>
          <w:b/>
          <w:sz w:val="32"/>
          <w:szCs w:val="32"/>
        </w:rPr>
        <w:t>二是</w:t>
      </w:r>
      <w:r w:rsidR="00FC3B3E">
        <w:rPr>
          <w:rFonts w:ascii="仿宋_GB2312" w:eastAsia="仿宋_GB2312" w:hAnsi="仿宋" w:hint="eastAsia"/>
          <w:sz w:val="32"/>
          <w:szCs w:val="32"/>
        </w:rPr>
        <w:t>加</w:t>
      </w:r>
      <w:r w:rsidR="00FC3B3E">
        <w:rPr>
          <w:rFonts w:ascii="仿宋_GB2312" w:eastAsia="仿宋_GB2312" w:hAnsi="仿宋" w:hint="eastAsia"/>
          <w:sz w:val="32"/>
          <w:szCs w:val="32"/>
        </w:rPr>
        <w:lastRenderedPageBreak/>
        <w:t>大商务工作宣传力度。</w:t>
      </w:r>
      <w:r w:rsidR="006250F8">
        <w:rPr>
          <w:rFonts w:ascii="仿宋_GB2312" w:eastAsia="仿宋_GB2312" w:hAnsi="仿宋" w:hint="eastAsia"/>
          <w:sz w:val="32"/>
          <w:szCs w:val="32"/>
        </w:rPr>
        <w:t>加强同日报、都市报、商报</w:t>
      </w:r>
      <w:r w:rsidR="00752B26">
        <w:rPr>
          <w:rFonts w:ascii="仿宋_GB2312" w:eastAsia="仿宋_GB2312" w:hAnsi="仿宋" w:hint="eastAsia"/>
          <w:sz w:val="32"/>
          <w:szCs w:val="32"/>
        </w:rPr>
        <w:t>、晚报</w:t>
      </w:r>
      <w:r w:rsidR="006250F8">
        <w:rPr>
          <w:rFonts w:ascii="仿宋_GB2312" w:eastAsia="仿宋_GB2312" w:hAnsi="仿宋" w:hint="eastAsia"/>
          <w:sz w:val="32"/>
          <w:szCs w:val="32"/>
        </w:rPr>
        <w:t>等主流媒体的</w:t>
      </w:r>
      <w:r w:rsidR="00FB22F8">
        <w:rPr>
          <w:rFonts w:ascii="仿宋_GB2312" w:eastAsia="仿宋_GB2312" w:hAnsi="仿宋" w:hint="eastAsia"/>
          <w:sz w:val="32"/>
          <w:szCs w:val="32"/>
        </w:rPr>
        <w:t>沟通与</w:t>
      </w:r>
      <w:r w:rsidR="006250F8">
        <w:rPr>
          <w:rFonts w:ascii="仿宋_GB2312" w:eastAsia="仿宋_GB2312" w:hAnsi="仿宋" w:hint="eastAsia"/>
          <w:sz w:val="32"/>
          <w:szCs w:val="32"/>
        </w:rPr>
        <w:t>合作，深入挖掘商务工作亮点，</w:t>
      </w:r>
      <w:r w:rsidR="00FB22F8">
        <w:rPr>
          <w:rFonts w:ascii="仿宋_GB2312" w:eastAsia="仿宋_GB2312" w:hAnsi="仿宋" w:hint="eastAsia"/>
          <w:sz w:val="32"/>
          <w:szCs w:val="32"/>
        </w:rPr>
        <w:t>通过</w:t>
      </w:r>
      <w:r w:rsidR="00752B26">
        <w:rPr>
          <w:rFonts w:ascii="仿宋_GB2312" w:eastAsia="仿宋_GB2312" w:hAnsi="仿宋" w:hint="eastAsia"/>
          <w:sz w:val="32"/>
          <w:szCs w:val="32"/>
        </w:rPr>
        <w:t>多种</w:t>
      </w:r>
      <w:r w:rsidR="00FB22F8">
        <w:rPr>
          <w:rFonts w:ascii="仿宋_GB2312" w:eastAsia="仿宋_GB2312" w:hAnsi="仿宋" w:hint="eastAsia"/>
          <w:sz w:val="32"/>
          <w:szCs w:val="32"/>
        </w:rPr>
        <w:t>形式，</w:t>
      </w:r>
      <w:r w:rsidR="006250F8">
        <w:rPr>
          <w:rFonts w:ascii="仿宋_GB2312" w:eastAsia="仿宋_GB2312" w:hAnsi="仿宋" w:hint="eastAsia"/>
          <w:sz w:val="32"/>
          <w:szCs w:val="32"/>
        </w:rPr>
        <w:t>为</w:t>
      </w:r>
      <w:r w:rsidR="00B520C7">
        <w:rPr>
          <w:rFonts w:ascii="仿宋_GB2312" w:eastAsia="仿宋_GB2312" w:hAnsi="仿宋" w:hint="eastAsia"/>
          <w:sz w:val="32"/>
          <w:szCs w:val="32"/>
        </w:rPr>
        <w:t>全市</w:t>
      </w:r>
      <w:r w:rsidR="006250F8">
        <w:rPr>
          <w:rFonts w:ascii="仿宋_GB2312" w:eastAsia="仿宋_GB2312" w:hAnsi="仿宋" w:hint="eastAsia"/>
          <w:sz w:val="32"/>
          <w:szCs w:val="32"/>
        </w:rPr>
        <w:t>商务工作</w:t>
      </w:r>
      <w:r w:rsidR="003524E9">
        <w:rPr>
          <w:rFonts w:ascii="仿宋_GB2312" w:eastAsia="仿宋_GB2312" w:hAnsi="仿宋" w:hint="eastAsia"/>
          <w:sz w:val="32"/>
          <w:szCs w:val="32"/>
        </w:rPr>
        <w:t>宣传造势</w:t>
      </w:r>
      <w:r w:rsidR="006250F8">
        <w:rPr>
          <w:rFonts w:ascii="仿宋_GB2312" w:eastAsia="仿宋_GB2312" w:hAnsi="仿宋" w:hint="eastAsia"/>
          <w:sz w:val="32"/>
          <w:szCs w:val="32"/>
        </w:rPr>
        <w:t>。</w:t>
      </w:r>
      <w:r w:rsidR="00FC3B3E">
        <w:rPr>
          <w:rFonts w:ascii="仿宋_GB2312" w:eastAsia="仿宋_GB2312" w:hAnsi="Times New Roman" w:cs="Times New Roman" w:hint="eastAsia"/>
          <w:b/>
          <w:sz w:val="32"/>
          <w:szCs w:val="32"/>
        </w:rPr>
        <w:t>三</w:t>
      </w:r>
      <w:r w:rsidR="00FB0D27">
        <w:rPr>
          <w:rFonts w:ascii="仿宋_GB2312" w:eastAsia="仿宋_GB2312" w:hAnsi="Times New Roman" w:cs="Times New Roman" w:hint="eastAsia"/>
          <w:b/>
          <w:sz w:val="32"/>
          <w:szCs w:val="32"/>
        </w:rPr>
        <w:t>是</w:t>
      </w:r>
      <w:r w:rsidR="00FB0D27">
        <w:rPr>
          <w:rFonts w:ascii="仿宋_GB2312" w:eastAsia="仿宋_GB2312" w:hAnsi="Times New Roman" w:cs="Times New Roman" w:hint="eastAsia"/>
          <w:sz w:val="32"/>
          <w:szCs w:val="32"/>
        </w:rPr>
        <w:t>做好局门户网站的维护更新和信息发布工作。</w:t>
      </w:r>
      <w:r w:rsidR="00FB0D27">
        <w:rPr>
          <w:rFonts w:ascii="仿宋_GB2312" w:eastAsia="仿宋_GB2312" w:hAnsi="仿宋" w:hint="eastAsia"/>
          <w:sz w:val="32"/>
          <w:szCs w:val="32"/>
        </w:rPr>
        <w:t>根据市政府相关要求，及时</w:t>
      </w:r>
      <w:r w:rsidR="008561A3">
        <w:rPr>
          <w:rFonts w:ascii="仿宋_GB2312" w:eastAsia="仿宋_GB2312" w:hAnsi="Times New Roman" w:cs="Times New Roman" w:hint="eastAsia"/>
          <w:sz w:val="32"/>
          <w:szCs w:val="32"/>
        </w:rPr>
        <w:t>做好</w:t>
      </w:r>
      <w:r w:rsidR="00FB0D27">
        <w:rPr>
          <w:rFonts w:ascii="仿宋_GB2312" w:eastAsia="仿宋_GB2312" w:hAnsi="Times New Roman" w:cs="Times New Roman" w:hint="eastAsia"/>
          <w:sz w:val="32"/>
          <w:szCs w:val="32"/>
        </w:rPr>
        <w:t>局门户网站的</w:t>
      </w:r>
      <w:r w:rsidR="008561A3">
        <w:rPr>
          <w:rFonts w:ascii="仿宋_GB2312" w:eastAsia="仿宋_GB2312" w:hAnsi="Times New Roman" w:cs="Times New Roman" w:hint="eastAsia"/>
          <w:sz w:val="32"/>
          <w:szCs w:val="32"/>
        </w:rPr>
        <w:t>维护工作</w:t>
      </w:r>
      <w:r w:rsidR="00FB0D27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FB0D27">
        <w:rPr>
          <w:rFonts w:ascii="仿宋_GB2312" w:eastAsia="仿宋_GB2312" w:hAnsi="仿宋" w:hint="eastAsia"/>
          <w:sz w:val="32"/>
          <w:szCs w:val="32"/>
        </w:rPr>
        <w:t>加强对局门户网站的自查，发现问题立即整改，确保栏目信息更新及时、内容准确、回应到位、服务实用；及时</w:t>
      </w:r>
      <w:r w:rsidR="008561A3">
        <w:rPr>
          <w:rFonts w:ascii="仿宋_GB2312" w:eastAsia="仿宋_GB2312" w:hAnsi="仿宋" w:hint="eastAsia"/>
          <w:sz w:val="32"/>
          <w:szCs w:val="32"/>
        </w:rPr>
        <w:t>在局网</w:t>
      </w:r>
      <w:r w:rsidR="00FB0D27">
        <w:rPr>
          <w:rFonts w:ascii="仿宋_GB2312" w:eastAsia="仿宋_GB2312" w:hAnsi="Times New Roman" w:cs="Times New Roman" w:hint="eastAsia"/>
          <w:sz w:val="32"/>
          <w:szCs w:val="32"/>
        </w:rPr>
        <w:t>更新并发布重要商务信息，</w:t>
      </w:r>
      <w:r w:rsidR="00FB0D27">
        <w:rPr>
          <w:rFonts w:ascii="仿宋_GB2312" w:eastAsia="仿宋_GB2312" w:hAnsi="仿宋" w:hint="eastAsia"/>
          <w:sz w:val="32"/>
          <w:szCs w:val="32"/>
        </w:rPr>
        <w:t>积极扩大商务工作宣传面和影响力。</w:t>
      </w:r>
      <w:r w:rsidR="00FB0D27">
        <w:rPr>
          <w:rFonts w:ascii="仿宋_GB2312" w:eastAsia="仿宋_GB2312" w:hAnsi="Times New Roman" w:cs="Times New Roman" w:hint="eastAsia"/>
          <w:sz w:val="32"/>
          <w:szCs w:val="32"/>
        </w:rPr>
        <w:t>今年以来，局网共发布各类商务信息</w:t>
      </w:r>
      <w:r w:rsidR="00472F2E" w:rsidRPr="00472F2E">
        <w:rPr>
          <w:rFonts w:ascii="仿宋_GB2312" w:eastAsia="仿宋_GB2312" w:hAnsi="Times New Roman" w:cs="Times New Roman"/>
          <w:sz w:val="32"/>
          <w:szCs w:val="32"/>
        </w:rPr>
        <w:t>450</w:t>
      </w:r>
      <w:r w:rsidR="00FB0D27">
        <w:rPr>
          <w:rFonts w:ascii="仿宋_GB2312" w:eastAsia="仿宋_GB2312" w:hAnsi="Times New Roman" w:cs="Times New Roman" w:hint="eastAsia"/>
          <w:sz w:val="32"/>
          <w:szCs w:val="32"/>
        </w:rPr>
        <w:t>余条。</w:t>
      </w:r>
      <w:r w:rsidR="00FC3B3E">
        <w:rPr>
          <w:rFonts w:ascii="仿宋_GB2312" w:eastAsia="仿宋_GB2312" w:hAnsi="Times New Roman" w:cs="Times New Roman" w:hint="eastAsia"/>
          <w:b/>
          <w:sz w:val="32"/>
          <w:szCs w:val="32"/>
        </w:rPr>
        <w:t>四</w:t>
      </w:r>
      <w:r w:rsidR="00FB0D27">
        <w:rPr>
          <w:rFonts w:ascii="仿宋_GB2312" w:eastAsia="仿宋_GB2312" w:hAnsi="Times New Roman" w:cs="Times New Roman" w:hint="eastAsia"/>
          <w:b/>
          <w:sz w:val="32"/>
          <w:szCs w:val="32"/>
        </w:rPr>
        <w:t>是</w:t>
      </w:r>
      <w:r w:rsidR="00FB0D27">
        <w:rPr>
          <w:rFonts w:ascii="仿宋_GB2312" w:eastAsia="仿宋_GB2312" w:hAnsi="Times New Roman" w:cs="Times New Roman" w:hint="eastAsia"/>
          <w:sz w:val="32"/>
          <w:szCs w:val="32"/>
        </w:rPr>
        <w:t>做好《温州商务》杂志撰稿、印发指导工作，努力提升《温州商务》杂志的文字质量和宣传水平。</w:t>
      </w:r>
    </w:p>
    <w:p w:rsidR="00156D99" w:rsidRDefault="003555C4" w:rsidP="00603DA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FB0D27">
        <w:rPr>
          <w:rFonts w:ascii="黑体" w:eastAsia="黑体" w:hAnsi="黑体" w:hint="eastAsia"/>
          <w:sz w:val="32"/>
          <w:szCs w:val="32"/>
        </w:rPr>
        <w:t>、</w:t>
      </w:r>
      <w:r w:rsidR="00EA6542">
        <w:rPr>
          <w:rFonts w:ascii="黑体" w:eastAsia="黑体" w:hAnsi="黑体" w:hint="eastAsia"/>
          <w:sz w:val="32"/>
          <w:szCs w:val="32"/>
        </w:rPr>
        <w:t>全面</w:t>
      </w:r>
      <w:r w:rsidR="00FB0D27">
        <w:rPr>
          <w:rFonts w:ascii="黑体" w:eastAsia="黑体" w:hAnsi="黑体" w:hint="eastAsia"/>
          <w:sz w:val="32"/>
          <w:szCs w:val="32"/>
        </w:rPr>
        <w:t>加强组织协调</w:t>
      </w:r>
      <w:r w:rsidR="006B7E18">
        <w:rPr>
          <w:rFonts w:ascii="黑体" w:eastAsia="黑体" w:hAnsi="黑体" w:hint="eastAsia"/>
          <w:sz w:val="32"/>
          <w:szCs w:val="32"/>
        </w:rPr>
        <w:t>。</w:t>
      </w:r>
      <w:bookmarkStart w:id="0" w:name="_GoBack"/>
      <w:bookmarkEnd w:id="0"/>
      <w:r w:rsidR="009B18E9">
        <w:rPr>
          <w:rFonts w:ascii="仿宋_GB2312" w:eastAsia="仿宋_GB2312" w:hAnsi="仿宋" w:hint="eastAsia"/>
          <w:b/>
          <w:sz w:val="32"/>
          <w:szCs w:val="32"/>
        </w:rPr>
        <w:t>一是</w:t>
      </w:r>
      <w:r w:rsidR="009B18E9">
        <w:rPr>
          <w:rFonts w:ascii="仿宋_GB2312" w:eastAsia="仿宋_GB2312" w:hAnsi="仿宋" w:hint="eastAsia"/>
          <w:sz w:val="32"/>
          <w:szCs w:val="32"/>
        </w:rPr>
        <w:t>做好全市商务系统重要会议的组织工作。做好</w:t>
      </w:r>
      <w:r w:rsidR="009B18E9">
        <w:rPr>
          <w:rFonts w:ascii="仿宋_GB2312" w:eastAsia="仿宋_GB2312" w:hAnsi="Times New Roman" w:cs="Times New Roman" w:hint="eastAsia"/>
          <w:sz w:val="32"/>
          <w:szCs w:val="32"/>
        </w:rPr>
        <w:t>局长办公会议、局务会议、县（市、区）商务主管部门局长例会等重要会议的筹备、通知和记录等工作。</w:t>
      </w:r>
      <w:r w:rsidR="009B18E9">
        <w:rPr>
          <w:rFonts w:ascii="仿宋_GB2312" w:eastAsia="仿宋_GB2312" w:hAnsi="仿宋" w:hint="eastAsia"/>
          <w:b/>
          <w:sz w:val="32"/>
          <w:szCs w:val="32"/>
        </w:rPr>
        <w:t>二是</w:t>
      </w:r>
      <w:r w:rsidR="009B18E9">
        <w:rPr>
          <w:rFonts w:ascii="仿宋_GB2312" w:eastAsia="仿宋_GB2312" w:hAnsi="仿宋" w:hint="eastAsia"/>
          <w:sz w:val="32"/>
          <w:szCs w:val="32"/>
        </w:rPr>
        <w:t>做好全市重大会议的组织协调工作。</w:t>
      </w:r>
      <w:r w:rsidR="009B18E9">
        <w:rPr>
          <w:rFonts w:ascii="仿宋_GB2312" w:eastAsia="仿宋_GB2312" w:hAnsi="Times New Roman" w:cs="Times New Roman" w:hint="eastAsia"/>
          <w:sz w:val="32"/>
          <w:szCs w:val="32"/>
        </w:rPr>
        <w:t>如全市商务工作会议、外经贸形势分析会、全市开放型经济会议等，加强与市府办、有关市直单位的沟通联系，并做好会议筹备、组织、文字等工作。三</w:t>
      </w:r>
      <w:r w:rsidR="009B18E9">
        <w:rPr>
          <w:rFonts w:ascii="仿宋_GB2312" w:eastAsia="仿宋_GB2312" w:hAnsi="仿宋" w:hint="eastAsia"/>
          <w:b/>
          <w:sz w:val="32"/>
          <w:szCs w:val="32"/>
        </w:rPr>
        <w:t>是</w:t>
      </w:r>
      <w:r w:rsidR="009B18E9">
        <w:rPr>
          <w:rFonts w:ascii="仿宋_GB2312" w:eastAsia="仿宋_GB2312" w:hAnsi="仿宋" w:hint="eastAsia"/>
          <w:sz w:val="32"/>
          <w:szCs w:val="32"/>
        </w:rPr>
        <w:t>配合做好重要活动的组织协调工作。</w:t>
      </w:r>
      <w:r w:rsidR="009B18E9">
        <w:rPr>
          <w:rFonts w:ascii="仿宋_GB2312" w:eastAsia="仿宋_GB2312" w:hAnsi="Times New Roman" w:cs="Times New Roman" w:hint="eastAsia"/>
          <w:sz w:val="32"/>
          <w:szCs w:val="32"/>
        </w:rPr>
        <w:t>如</w:t>
      </w:r>
      <w:r w:rsidR="00761B1C" w:rsidRPr="00761B1C">
        <w:rPr>
          <w:rFonts w:ascii="仿宋_GB2312" w:eastAsia="仿宋_GB2312" w:hAnsi="Times New Roman" w:cs="Times New Roman" w:hint="eastAsia"/>
          <w:sz w:val="32"/>
          <w:szCs w:val="32"/>
        </w:rPr>
        <w:t>温州“一带一路”投资贸易研讨会</w:t>
      </w:r>
      <w:r w:rsidR="008B5747" w:rsidRPr="00761B1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761B1C" w:rsidRPr="00761B1C">
        <w:rPr>
          <w:rFonts w:ascii="仿宋_GB2312" w:eastAsia="仿宋_GB2312" w:hAnsi="Times New Roman" w:cs="Times New Roman" w:hint="eastAsia"/>
          <w:sz w:val="32"/>
          <w:szCs w:val="32"/>
        </w:rPr>
        <w:t>浙江省推进外贸企业“证照联办”工作现场会</w:t>
      </w:r>
      <w:r w:rsidR="008B5747" w:rsidRPr="00761B1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9B18E9">
        <w:rPr>
          <w:rFonts w:ascii="仿宋_GB2312" w:eastAsia="仿宋_GB2312" w:hAnsi="Times New Roman" w:cs="Times New Roman" w:hint="eastAsia"/>
          <w:sz w:val="32"/>
          <w:szCs w:val="32"/>
        </w:rPr>
        <w:t>时尚</w:t>
      </w:r>
      <w:r w:rsidR="00761B1C">
        <w:rPr>
          <w:rFonts w:ascii="仿宋_GB2312" w:eastAsia="仿宋_GB2312" w:hAnsi="Times New Roman" w:cs="Times New Roman" w:hint="eastAsia"/>
          <w:sz w:val="32"/>
          <w:szCs w:val="32"/>
        </w:rPr>
        <w:t>消费</w:t>
      </w:r>
      <w:r w:rsidR="009B18E9">
        <w:rPr>
          <w:rFonts w:ascii="仿宋_GB2312" w:eastAsia="仿宋_GB2312" w:hAnsi="Times New Roman" w:cs="Times New Roman" w:hint="eastAsia"/>
          <w:sz w:val="32"/>
          <w:szCs w:val="32"/>
        </w:rPr>
        <w:t>博览会</w:t>
      </w:r>
      <w:r w:rsidR="009B18E9">
        <w:rPr>
          <w:rFonts w:ascii="仿宋_GB2312" w:eastAsia="仿宋_GB2312" w:hAnsi="仿宋" w:hint="eastAsia"/>
          <w:sz w:val="32"/>
          <w:szCs w:val="32"/>
        </w:rPr>
        <w:t>、广交会、浙洽会、厦洽会等，积极配合相关处室做好组织筹备、媒体宣传和服务保障等工作</w:t>
      </w:r>
      <w:r w:rsidR="009B18E9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ED65E6" w:rsidRDefault="00156D99" w:rsidP="00603DA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 w:rsidR="00EA6542">
        <w:rPr>
          <w:rFonts w:ascii="黑体" w:eastAsia="黑体" w:hAnsi="黑体" w:hint="eastAsia"/>
          <w:sz w:val="32"/>
          <w:szCs w:val="32"/>
        </w:rPr>
        <w:t>用心</w:t>
      </w:r>
      <w:r>
        <w:rPr>
          <w:rFonts w:ascii="黑体" w:eastAsia="黑体" w:hAnsi="黑体"/>
          <w:sz w:val="32"/>
          <w:szCs w:val="32"/>
        </w:rPr>
        <w:t>做好</w:t>
      </w:r>
      <w:r w:rsidR="00FB0D27">
        <w:rPr>
          <w:rFonts w:ascii="黑体" w:eastAsia="黑体" w:hAnsi="黑体" w:hint="eastAsia"/>
          <w:sz w:val="32"/>
          <w:szCs w:val="32"/>
        </w:rPr>
        <w:t>后勤保障。</w:t>
      </w:r>
      <w:r w:rsidR="008B5747">
        <w:rPr>
          <w:rFonts w:ascii="仿宋_GB2312" w:eastAsia="仿宋_GB2312" w:hAnsi="Times New Roman" w:cs="Times New Roman" w:hint="eastAsia"/>
          <w:b/>
          <w:sz w:val="32"/>
          <w:szCs w:val="32"/>
        </w:rPr>
        <w:t>一</w:t>
      </w:r>
      <w:r w:rsidR="00FB0D27">
        <w:rPr>
          <w:rFonts w:ascii="仿宋_GB2312" w:eastAsia="仿宋_GB2312" w:hAnsi="仿宋" w:hint="eastAsia"/>
          <w:b/>
          <w:sz w:val="32"/>
          <w:szCs w:val="32"/>
        </w:rPr>
        <w:t>是</w:t>
      </w:r>
      <w:r w:rsidR="00FB0D27">
        <w:rPr>
          <w:rFonts w:ascii="仿宋_GB2312" w:eastAsia="仿宋_GB2312" w:hAnsi="仿宋" w:hint="eastAsia"/>
          <w:sz w:val="32"/>
          <w:szCs w:val="32"/>
        </w:rPr>
        <w:t>做好公务接待工作。严格按照规定</w:t>
      </w:r>
      <w:r w:rsidR="002655CF">
        <w:rPr>
          <w:rFonts w:ascii="仿宋_GB2312" w:eastAsia="仿宋_GB2312" w:hAnsi="仿宋" w:hint="eastAsia"/>
          <w:sz w:val="32"/>
          <w:szCs w:val="32"/>
        </w:rPr>
        <w:t>，做</w:t>
      </w:r>
      <w:r w:rsidR="002655CF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>好重要会议活动及兄弟市商务系统来温考察调</w:t>
      </w:r>
      <w:r w:rsidR="002655CF"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lastRenderedPageBreak/>
        <w:t>研等公务接待工作，</w:t>
      </w:r>
      <w:r w:rsidR="00FB0D27">
        <w:rPr>
          <w:rFonts w:ascii="仿宋_GB2312" w:eastAsia="仿宋_GB2312" w:hAnsi="仿宋" w:hint="eastAsia"/>
          <w:sz w:val="32"/>
          <w:szCs w:val="32"/>
        </w:rPr>
        <w:t>共</w:t>
      </w:r>
      <w:r w:rsidR="002655CF">
        <w:rPr>
          <w:rFonts w:ascii="仿宋_GB2312" w:eastAsia="仿宋_GB2312" w:hAnsi="仿宋" w:hint="eastAsia"/>
          <w:sz w:val="32"/>
          <w:szCs w:val="32"/>
        </w:rPr>
        <w:t>接待</w:t>
      </w:r>
      <w:r w:rsidR="00A907D0">
        <w:rPr>
          <w:rFonts w:ascii="仿宋_GB2312" w:eastAsia="仿宋_GB2312" w:hAnsi="仿宋" w:hint="eastAsia"/>
          <w:sz w:val="32"/>
          <w:szCs w:val="32"/>
        </w:rPr>
        <w:t>各类</w:t>
      </w:r>
      <w:r w:rsidR="002655CF">
        <w:rPr>
          <w:rFonts w:ascii="仿宋_GB2312" w:eastAsia="仿宋_GB2312" w:hAnsi="仿宋" w:hint="eastAsia"/>
          <w:sz w:val="32"/>
          <w:szCs w:val="32"/>
        </w:rPr>
        <w:t>工作组</w:t>
      </w:r>
      <w:r w:rsidR="001D7B0C">
        <w:rPr>
          <w:rFonts w:ascii="仿宋_GB2312" w:eastAsia="仿宋_GB2312" w:hAnsi="仿宋"/>
          <w:sz w:val="32"/>
          <w:szCs w:val="32"/>
        </w:rPr>
        <w:t>50</w:t>
      </w:r>
      <w:r w:rsidR="00FB0D27">
        <w:rPr>
          <w:rFonts w:ascii="仿宋_GB2312" w:eastAsia="仿宋_GB2312" w:hAnsi="仿宋" w:hint="eastAsia"/>
          <w:sz w:val="32"/>
          <w:szCs w:val="32"/>
        </w:rPr>
        <w:t>余批次。</w:t>
      </w:r>
      <w:r w:rsidR="008B5747">
        <w:rPr>
          <w:rFonts w:ascii="仿宋_GB2312" w:eastAsia="仿宋_GB2312" w:hAnsi="仿宋" w:hint="eastAsia"/>
          <w:b/>
          <w:sz w:val="32"/>
          <w:szCs w:val="32"/>
        </w:rPr>
        <w:t>二</w:t>
      </w:r>
      <w:r w:rsidR="00FB0D27">
        <w:rPr>
          <w:rFonts w:ascii="仿宋_GB2312" w:eastAsia="仿宋_GB2312" w:hAnsi="仿宋" w:hint="eastAsia"/>
          <w:b/>
          <w:sz w:val="32"/>
          <w:szCs w:val="32"/>
        </w:rPr>
        <w:t>是</w:t>
      </w:r>
      <w:r w:rsidR="00FB0D27">
        <w:rPr>
          <w:rFonts w:ascii="仿宋_GB2312" w:eastAsia="仿宋_GB2312" w:hAnsi="仿宋" w:hint="eastAsia"/>
          <w:sz w:val="32"/>
          <w:szCs w:val="32"/>
        </w:rPr>
        <w:t>做好政府采购工作。</w:t>
      </w:r>
      <w:r w:rsidR="002655CF">
        <w:rPr>
          <w:rFonts w:ascii="仿宋_GB2312" w:eastAsia="仿宋_GB2312" w:hAnsi="仿宋" w:hint="eastAsia"/>
          <w:sz w:val="32"/>
          <w:szCs w:val="32"/>
        </w:rPr>
        <w:t>牵头各相关处室对项目进行前期招投标，并协助做好项目后期备案等相关工作。</w:t>
      </w:r>
      <w:r w:rsidR="002655CF" w:rsidRPr="002655CF">
        <w:rPr>
          <w:rFonts w:ascii="仿宋_GB2312" w:eastAsia="仿宋_GB2312" w:hAnsi="仿宋" w:hint="eastAsia"/>
          <w:sz w:val="32"/>
          <w:szCs w:val="32"/>
        </w:rPr>
        <w:t>严格</w:t>
      </w:r>
      <w:r w:rsidR="002655CF">
        <w:rPr>
          <w:rFonts w:ascii="仿宋_GB2312" w:eastAsia="仿宋_GB2312" w:hAnsi="仿宋" w:hint="eastAsia"/>
          <w:sz w:val="32"/>
          <w:szCs w:val="32"/>
        </w:rPr>
        <w:t>按照</w:t>
      </w:r>
      <w:r w:rsidR="002655CF" w:rsidRPr="002655CF">
        <w:rPr>
          <w:rFonts w:ascii="仿宋_GB2312" w:eastAsia="仿宋_GB2312" w:hAnsi="仿宋" w:hint="eastAsia"/>
          <w:sz w:val="32"/>
          <w:szCs w:val="32"/>
        </w:rPr>
        <w:t>招投标采购</w:t>
      </w:r>
      <w:r w:rsidR="002655CF">
        <w:rPr>
          <w:rFonts w:ascii="仿宋_GB2312" w:eastAsia="仿宋_GB2312" w:hAnsi="仿宋" w:hint="eastAsia"/>
          <w:sz w:val="32"/>
          <w:szCs w:val="32"/>
        </w:rPr>
        <w:t>工作</w:t>
      </w:r>
      <w:r w:rsidR="002655CF" w:rsidRPr="002655CF">
        <w:rPr>
          <w:rFonts w:ascii="仿宋_GB2312" w:eastAsia="仿宋_GB2312" w:hAnsi="仿宋" w:hint="eastAsia"/>
          <w:sz w:val="32"/>
          <w:szCs w:val="32"/>
        </w:rPr>
        <w:t>有关要求，会同计财处</w:t>
      </w:r>
      <w:r w:rsidR="002655CF">
        <w:rPr>
          <w:rFonts w:ascii="仿宋_GB2312" w:eastAsia="仿宋_GB2312" w:hAnsi="仿宋" w:hint="eastAsia"/>
          <w:sz w:val="32"/>
          <w:szCs w:val="32"/>
        </w:rPr>
        <w:t>和</w:t>
      </w:r>
      <w:r w:rsidR="002655CF" w:rsidRPr="002655CF">
        <w:rPr>
          <w:rFonts w:ascii="仿宋_GB2312" w:eastAsia="仿宋_GB2312" w:hAnsi="仿宋" w:hint="eastAsia"/>
          <w:sz w:val="32"/>
          <w:szCs w:val="32"/>
        </w:rPr>
        <w:t>机关纪委，对金额20万以下的项目进行评标、选标，做到程序公开、正当竞争。</w:t>
      </w:r>
      <w:r w:rsidR="002655CF">
        <w:rPr>
          <w:rFonts w:ascii="仿宋_GB2312" w:eastAsia="仿宋_GB2312" w:hAnsi="仿宋" w:hint="eastAsia"/>
          <w:sz w:val="32"/>
          <w:szCs w:val="32"/>
        </w:rPr>
        <w:t>今年共</w:t>
      </w:r>
      <w:r w:rsidR="006E1D5D">
        <w:rPr>
          <w:rFonts w:ascii="仿宋_GB2312" w:eastAsia="仿宋_GB2312" w:hAnsi="仿宋" w:hint="eastAsia"/>
          <w:sz w:val="32"/>
          <w:szCs w:val="32"/>
        </w:rPr>
        <w:t>完成</w:t>
      </w:r>
      <w:r w:rsidR="00FB0D27">
        <w:rPr>
          <w:rFonts w:ascii="仿宋_GB2312" w:eastAsia="仿宋_GB2312" w:hAnsi="仿宋" w:hint="eastAsia"/>
          <w:sz w:val="32"/>
          <w:szCs w:val="32"/>
        </w:rPr>
        <w:t>2</w:t>
      </w:r>
      <w:r w:rsidR="00FB0D27">
        <w:rPr>
          <w:rFonts w:ascii="仿宋_GB2312" w:eastAsia="仿宋_GB2312" w:hAnsi="仿宋"/>
          <w:sz w:val="32"/>
          <w:szCs w:val="32"/>
        </w:rPr>
        <w:t>01</w:t>
      </w:r>
      <w:r w:rsidR="006E1D5D">
        <w:rPr>
          <w:rFonts w:ascii="仿宋_GB2312" w:eastAsia="仿宋_GB2312" w:hAnsi="仿宋"/>
          <w:sz w:val="32"/>
          <w:szCs w:val="32"/>
        </w:rPr>
        <w:t>7</w:t>
      </w:r>
      <w:r w:rsidR="00FB0D27">
        <w:rPr>
          <w:rFonts w:ascii="仿宋_GB2312" w:eastAsia="仿宋_GB2312" w:hAnsi="仿宋"/>
          <w:sz w:val="32"/>
          <w:szCs w:val="32"/>
        </w:rPr>
        <w:t>国际</w:t>
      </w:r>
      <w:r w:rsidR="006E1D5D">
        <w:rPr>
          <w:rFonts w:ascii="仿宋_GB2312" w:eastAsia="仿宋_GB2312" w:hAnsi="仿宋"/>
          <w:sz w:val="32"/>
          <w:szCs w:val="32"/>
        </w:rPr>
        <w:t>时尚</w:t>
      </w:r>
      <w:r w:rsidR="00FB0D27">
        <w:rPr>
          <w:rFonts w:ascii="仿宋_GB2312" w:eastAsia="仿宋_GB2312" w:hAnsi="仿宋"/>
          <w:sz w:val="32"/>
          <w:szCs w:val="32"/>
        </w:rPr>
        <w:t>消费</w:t>
      </w:r>
      <w:r w:rsidR="00FB0D27">
        <w:rPr>
          <w:rFonts w:ascii="仿宋_GB2312" w:eastAsia="仿宋_GB2312" w:hAnsi="仿宋" w:hint="eastAsia"/>
          <w:sz w:val="32"/>
          <w:szCs w:val="32"/>
        </w:rPr>
        <w:t>博览会、</w:t>
      </w:r>
      <w:r w:rsidR="006E1D5D">
        <w:rPr>
          <w:rFonts w:ascii="仿宋_GB2312" w:eastAsia="仿宋_GB2312" w:hAnsi="仿宋" w:hint="eastAsia"/>
          <w:sz w:val="32"/>
          <w:szCs w:val="32"/>
        </w:rPr>
        <w:t>2</w:t>
      </w:r>
      <w:r w:rsidR="006E1D5D">
        <w:rPr>
          <w:rFonts w:ascii="仿宋_GB2312" w:eastAsia="仿宋_GB2312" w:hAnsi="仿宋"/>
          <w:sz w:val="32"/>
          <w:szCs w:val="32"/>
        </w:rPr>
        <w:t>017年度广交会温州地区形象宣传</w:t>
      </w:r>
      <w:r w:rsidR="006E1D5D">
        <w:rPr>
          <w:rFonts w:ascii="仿宋_GB2312" w:eastAsia="仿宋_GB2312" w:hAnsi="仿宋" w:hint="eastAsia"/>
          <w:sz w:val="32"/>
          <w:szCs w:val="32"/>
        </w:rPr>
        <w:t>、</w:t>
      </w:r>
      <w:r w:rsidR="006E1D5D">
        <w:rPr>
          <w:rFonts w:ascii="仿宋_GB2312" w:eastAsia="仿宋_GB2312" w:hAnsi="仿宋"/>
          <w:sz w:val="32"/>
          <w:szCs w:val="32"/>
        </w:rPr>
        <w:t>温州民企走进</w:t>
      </w:r>
      <w:r w:rsidR="006E1D5D">
        <w:rPr>
          <w:rFonts w:ascii="仿宋_GB2312" w:eastAsia="仿宋_GB2312" w:hAnsi="仿宋" w:hint="eastAsia"/>
          <w:sz w:val="32"/>
          <w:szCs w:val="32"/>
        </w:rPr>
        <w:t>“一带一路”国际产能合作专题宣传活动</w:t>
      </w:r>
      <w:r w:rsidR="00FB0D27">
        <w:rPr>
          <w:rFonts w:ascii="仿宋_GB2312" w:eastAsia="仿宋_GB2312" w:hAnsi="仿宋" w:hint="eastAsia"/>
          <w:sz w:val="32"/>
          <w:szCs w:val="32"/>
        </w:rPr>
        <w:t>等</w:t>
      </w:r>
      <w:r w:rsidR="006E1D5D">
        <w:rPr>
          <w:rFonts w:ascii="仿宋_GB2312" w:eastAsia="仿宋_GB2312" w:hAnsi="仿宋" w:hint="eastAsia"/>
          <w:sz w:val="32"/>
          <w:szCs w:val="32"/>
        </w:rPr>
        <w:t>18</w:t>
      </w:r>
      <w:r w:rsidR="002655CF">
        <w:rPr>
          <w:rFonts w:ascii="仿宋_GB2312" w:eastAsia="仿宋_GB2312" w:hAnsi="仿宋" w:hint="eastAsia"/>
          <w:sz w:val="32"/>
          <w:szCs w:val="32"/>
        </w:rPr>
        <w:t>个</w:t>
      </w:r>
      <w:r w:rsidR="006E1D5D">
        <w:rPr>
          <w:rFonts w:ascii="仿宋_GB2312" w:eastAsia="仿宋_GB2312" w:hAnsi="仿宋" w:hint="eastAsia"/>
          <w:sz w:val="32"/>
          <w:szCs w:val="32"/>
        </w:rPr>
        <w:t>招投标项目</w:t>
      </w:r>
      <w:r w:rsidR="002655CF">
        <w:rPr>
          <w:rFonts w:ascii="仿宋_GB2312" w:eastAsia="仿宋_GB2312" w:hAnsi="仿宋" w:hint="eastAsia"/>
          <w:sz w:val="32"/>
          <w:szCs w:val="32"/>
        </w:rPr>
        <w:t>。</w:t>
      </w:r>
      <w:r w:rsidR="008B5747">
        <w:rPr>
          <w:rFonts w:ascii="仿宋_GB2312" w:eastAsia="仿宋_GB2312" w:hAnsi="仿宋" w:hint="eastAsia"/>
          <w:b/>
          <w:sz w:val="32"/>
          <w:szCs w:val="32"/>
        </w:rPr>
        <w:t>三</w:t>
      </w:r>
      <w:r w:rsidR="00FB0D27">
        <w:rPr>
          <w:rFonts w:ascii="仿宋_GB2312" w:eastAsia="仿宋_GB2312" w:hAnsi="仿宋" w:hint="eastAsia"/>
          <w:b/>
          <w:sz w:val="32"/>
          <w:szCs w:val="32"/>
        </w:rPr>
        <w:t>是</w:t>
      </w:r>
      <w:r w:rsidR="00FB0D27">
        <w:rPr>
          <w:rFonts w:ascii="仿宋_GB2312" w:eastAsia="仿宋_GB2312" w:hAnsi="仿宋" w:hint="eastAsia"/>
          <w:sz w:val="32"/>
          <w:szCs w:val="32"/>
        </w:rPr>
        <w:t>做好</w:t>
      </w:r>
      <w:r w:rsidR="00A907D0">
        <w:rPr>
          <w:rFonts w:ascii="仿宋_GB2312" w:eastAsia="仿宋_GB2312" w:hAnsi="仿宋" w:hint="eastAsia"/>
          <w:sz w:val="32"/>
          <w:szCs w:val="32"/>
        </w:rPr>
        <w:t>机关后勤保障工作</w:t>
      </w:r>
      <w:r w:rsidR="00FB0D27">
        <w:rPr>
          <w:rFonts w:ascii="仿宋_GB2312" w:eastAsia="仿宋_GB2312" w:hAnsi="仿宋" w:hint="eastAsia"/>
          <w:sz w:val="32"/>
          <w:szCs w:val="32"/>
        </w:rPr>
        <w:t>。及时配置更新办公用品、电脑耗材、文印耗材等，并做好</w:t>
      </w:r>
      <w:r w:rsidR="0077306B">
        <w:rPr>
          <w:rFonts w:ascii="仿宋_GB2312" w:eastAsia="仿宋_GB2312" w:hAnsi="仿宋" w:hint="eastAsia"/>
          <w:sz w:val="32"/>
          <w:szCs w:val="32"/>
        </w:rPr>
        <w:t>办公设备的</w:t>
      </w:r>
      <w:r w:rsidR="00FB0D27">
        <w:rPr>
          <w:rFonts w:ascii="仿宋_GB2312" w:eastAsia="仿宋_GB2312" w:hAnsi="仿宋" w:hint="eastAsia"/>
          <w:sz w:val="32"/>
          <w:szCs w:val="32"/>
        </w:rPr>
        <w:t>日常维护</w:t>
      </w:r>
      <w:r w:rsidR="0077306B">
        <w:rPr>
          <w:rFonts w:ascii="仿宋_GB2312" w:eastAsia="仿宋_GB2312" w:hAnsi="仿宋" w:hint="eastAsia"/>
          <w:sz w:val="32"/>
          <w:szCs w:val="32"/>
        </w:rPr>
        <w:t>和</w:t>
      </w:r>
      <w:r w:rsidR="00FB0D27">
        <w:rPr>
          <w:rFonts w:ascii="仿宋_GB2312" w:eastAsia="仿宋_GB2312" w:hAnsi="仿宋" w:hint="eastAsia"/>
          <w:sz w:val="32"/>
          <w:szCs w:val="32"/>
        </w:rPr>
        <w:t>管理工作</w:t>
      </w:r>
      <w:r w:rsidR="0077306B">
        <w:rPr>
          <w:rFonts w:ascii="仿宋_GB2312" w:eastAsia="仿宋_GB2312" w:hAnsi="仿宋" w:hint="eastAsia"/>
          <w:sz w:val="32"/>
          <w:szCs w:val="32"/>
        </w:rPr>
        <w:t>；对局大会议进行整修，配置更新会议桌椅、投影设备；加强公务用车管理，全年共派车160余次</w:t>
      </w:r>
      <w:r w:rsidR="00A907D0">
        <w:rPr>
          <w:rFonts w:ascii="仿宋_GB2312" w:eastAsia="仿宋_GB2312" w:hAnsi="仿宋" w:hint="eastAsia"/>
          <w:sz w:val="32"/>
          <w:szCs w:val="32"/>
        </w:rPr>
        <w:t>；加强对食堂、停车场的管理，全面提升服务水平</w:t>
      </w:r>
      <w:r w:rsidR="00F85705">
        <w:rPr>
          <w:rFonts w:ascii="仿宋_GB2312" w:eastAsia="仿宋_GB2312" w:hAnsi="仿宋" w:hint="eastAsia"/>
          <w:sz w:val="32"/>
          <w:szCs w:val="32"/>
        </w:rPr>
        <w:t>。</w:t>
      </w:r>
    </w:p>
    <w:p w:rsidR="00A87E90" w:rsidRDefault="00A87E90" w:rsidP="00603DA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ED65E6" w:rsidRDefault="00FB0D27" w:rsidP="00603DA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明</w:t>
      </w:r>
      <w:r>
        <w:rPr>
          <w:rFonts w:ascii="黑体" w:eastAsia="黑体" w:hAnsi="黑体"/>
          <w:sz w:val="32"/>
          <w:szCs w:val="32"/>
        </w:rPr>
        <w:t>年工作思路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ED65E6" w:rsidRDefault="00FB0D27" w:rsidP="00603DAD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 w:rsidR="008B5747"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年，办公室将继续围绕局中心工作，抓落实、重协调、优服务、提绩效，全力保障局各项工作有序开展。</w:t>
      </w:r>
    </w:p>
    <w:p w:rsidR="00ED65E6" w:rsidRDefault="00FB0D27" w:rsidP="00603DAD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一是进一步发挥</w:t>
      </w:r>
      <w:r w:rsidR="00433D82">
        <w:rPr>
          <w:rFonts w:ascii="仿宋_GB2312" w:eastAsia="仿宋_GB2312" w:hAnsi="仿宋" w:hint="eastAsia"/>
          <w:b/>
          <w:sz w:val="32"/>
          <w:szCs w:val="32"/>
        </w:rPr>
        <w:t>督办</w:t>
      </w:r>
      <w:r>
        <w:rPr>
          <w:rFonts w:ascii="仿宋_GB2312" w:eastAsia="仿宋_GB2312" w:hAnsi="仿宋" w:hint="eastAsia"/>
          <w:b/>
          <w:sz w:val="32"/>
          <w:szCs w:val="32"/>
        </w:rPr>
        <w:t>职能。</w:t>
      </w:r>
      <w:r>
        <w:rPr>
          <w:rFonts w:ascii="仿宋_GB2312" w:eastAsia="仿宋_GB2312" w:hAnsi="仿宋" w:hint="eastAsia"/>
          <w:sz w:val="32"/>
          <w:szCs w:val="32"/>
        </w:rPr>
        <w:t>坚决贯彻落实市委市政府的重点工作责任制、局重点工作责任制及领导重要批示精神，将各项工作分解落实到人，抓好跟踪督查，切实做到真督善查，确保各项重点工作“件件有记录，事事有专人，时时有跟踪，高效有反馈。”</w:t>
      </w:r>
    </w:p>
    <w:p w:rsidR="00433D82" w:rsidRDefault="00433D82" w:rsidP="00433D82">
      <w:pPr>
        <w:spacing w:line="62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</w:t>
      </w:r>
      <w:r w:rsidRPr="00783660">
        <w:rPr>
          <w:rFonts w:ascii="仿宋_GB2312" w:eastAsia="仿宋_GB2312" w:hAnsi="仿宋" w:hint="eastAsia"/>
          <w:b/>
          <w:sz w:val="32"/>
          <w:szCs w:val="32"/>
        </w:rPr>
        <w:t>是进一步</w:t>
      </w:r>
      <w:r>
        <w:rPr>
          <w:rFonts w:ascii="仿宋_GB2312" w:eastAsia="仿宋_GB2312" w:hAnsi="仿宋" w:hint="eastAsia"/>
          <w:b/>
          <w:sz w:val="32"/>
          <w:szCs w:val="32"/>
        </w:rPr>
        <w:t>增强沟通协调工作</w:t>
      </w:r>
      <w:r w:rsidRPr="00783660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861551">
        <w:rPr>
          <w:rFonts w:ascii="仿宋_GB2312" w:eastAsia="仿宋_GB2312" w:hAnsi="仿宋" w:hint="eastAsia"/>
          <w:sz w:val="32"/>
          <w:szCs w:val="32"/>
        </w:rPr>
        <w:t>充分发挥</w:t>
      </w:r>
      <w:r>
        <w:rPr>
          <w:rFonts w:ascii="仿宋_GB2312" w:eastAsia="仿宋_GB2312" w:hAnsi="仿宋" w:hint="eastAsia"/>
          <w:sz w:val="32"/>
          <w:szCs w:val="32"/>
        </w:rPr>
        <w:t>办公室的统筹协调</w:t>
      </w:r>
      <w:r w:rsidRPr="00861551">
        <w:rPr>
          <w:rFonts w:ascii="仿宋_GB2312" w:eastAsia="仿宋_GB2312" w:hAnsi="仿宋" w:hint="eastAsia"/>
          <w:sz w:val="32"/>
          <w:szCs w:val="32"/>
        </w:rPr>
        <w:t>作用，</w:t>
      </w:r>
      <w:r>
        <w:rPr>
          <w:rFonts w:ascii="仿宋_GB2312" w:eastAsia="仿宋_GB2312" w:hAnsi="仿宋" w:hint="eastAsia"/>
          <w:sz w:val="32"/>
          <w:szCs w:val="32"/>
        </w:rPr>
        <w:t>按照“贯通上下、联系左右、协调内外”的要求</w:t>
      </w:r>
      <w:r w:rsidRPr="00861551">
        <w:rPr>
          <w:rFonts w:ascii="仿宋_GB2312" w:eastAsia="仿宋_GB2312" w:hAnsi="仿宋" w:hint="eastAsia"/>
          <w:sz w:val="32"/>
          <w:szCs w:val="32"/>
        </w:rPr>
        <w:t>，</w:t>
      </w:r>
      <w:r w:rsidRPr="00861551">
        <w:rPr>
          <w:rFonts w:ascii="仿宋_GB2312" w:eastAsia="仿宋_GB2312" w:hAnsi="仿宋" w:hint="eastAsia"/>
          <w:sz w:val="32"/>
          <w:szCs w:val="32"/>
        </w:rPr>
        <w:lastRenderedPageBreak/>
        <w:t>实现信息畅通、关系和谐，</w:t>
      </w:r>
      <w:r>
        <w:rPr>
          <w:rFonts w:ascii="仿宋_GB2312" w:eastAsia="仿宋_GB2312" w:hAnsi="仿宋" w:hint="eastAsia"/>
          <w:sz w:val="32"/>
          <w:szCs w:val="32"/>
        </w:rPr>
        <w:t>做到</w:t>
      </w:r>
      <w:r w:rsidRPr="00861551">
        <w:rPr>
          <w:rFonts w:ascii="仿宋_GB2312" w:eastAsia="仿宋_GB2312" w:hAnsi="仿宋" w:hint="eastAsia"/>
          <w:sz w:val="32"/>
          <w:szCs w:val="32"/>
        </w:rPr>
        <w:t>忙而不乱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861551">
        <w:rPr>
          <w:rFonts w:ascii="仿宋_GB2312" w:eastAsia="仿宋_GB2312" w:hAnsi="仿宋" w:hint="eastAsia"/>
          <w:sz w:val="32"/>
          <w:szCs w:val="32"/>
        </w:rPr>
        <w:t>有条不紊</w:t>
      </w:r>
      <w:r>
        <w:rPr>
          <w:rFonts w:ascii="仿宋_GB2312" w:eastAsia="仿宋_GB2312" w:hAnsi="仿宋" w:hint="eastAsia"/>
          <w:sz w:val="32"/>
          <w:szCs w:val="32"/>
        </w:rPr>
        <w:t>，全力</w:t>
      </w:r>
      <w:r w:rsidRPr="00861551">
        <w:rPr>
          <w:rFonts w:ascii="仿宋_GB2312" w:eastAsia="仿宋_GB2312" w:hAnsi="仿宋" w:hint="eastAsia"/>
          <w:sz w:val="32"/>
          <w:szCs w:val="32"/>
        </w:rPr>
        <w:t>推进</w:t>
      </w:r>
      <w:r>
        <w:rPr>
          <w:rFonts w:ascii="仿宋_GB2312" w:eastAsia="仿宋_GB2312" w:hAnsi="仿宋" w:hint="eastAsia"/>
          <w:sz w:val="32"/>
          <w:szCs w:val="32"/>
        </w:rPr>
        <w:t>局各项工作有序开展</w:t>
      </w:r>
      <w:r w:rsidRPr="00861551">
        <w:rPr>
          <w:rFonts w:ascii="仿宋_GB2312" w:eastAsia="仿宋_GB2312" w:hAnsi="仿宋" w:hint="eastAsia"/>
          <w:sz w:val="32"/>
          <w:szCs w:val="32"/>
        </w:rPr>
        <w:t>。</w:t>
      </w:r>
    </w:p>
    <w:p w:rsidR="00ED65E6" w:rsidRDefault="00433D82" w:rsidP="00603DAD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</w:t>
      </w:r>
      <w:r w:rsidR="00FB0D27">
        <w:rPr>
          <w:rFonts w:ascii="仿宋_GB2312" w:eastAsia="仿宋_GB2312" w:hAnsi="仿宋" w:hint="eastAsia"/>
          <w:b/>
          <w:sz w:val="32"/>
          <w:szCs w:val="32"/>
        </w:rPr>
        <w:t>是进一步改进提案建议办理工作。</w:t>
      </w:r>
      <w:r w:rsidR="00FB0D27">
        <w:rPr>
          <w:rFonts w:ascii="仿宋_GB2312" w:eastAsia="仿宋_GB2312" w:hAnsi="仿宋" w:hint="eastAsia"/>
          <w:sz w:val="32"/>
          <w:szCs w:val="32"/>
        </w:rPr>
        <w:t>将</w:t>
      </w:r>
      <w:r w:rsidR="00FB0D27">
        <w:rPr>
          <w:rFonts w:ascii="仿宋_GB2312" w:eastAsia="仿宋_GB2312" w:hAnsi="仿宋" w:cs="Times New Roman" w:hint="eastAsia"/>
          <w:sz w:val="32"/>
          <w:szCs w:val="32"/>
        </w:rPr>
        <w:t>提案建议办理与转变机关作风有机结合起来，加强同各处室之间的沟通协调，</w:t>
      </w:r>
      <w:r w:rsidR="00FB0D27">
        <w:rPr>
          <w:rFonts w:ascii="仿宋_GB2312" w:eastAsia="仿宋_GB2312" w:hAnsi="仿宋" w:hint="eastAsia"/>
          <w:sz w:val="32"/>
          <w:szCs w:val="32"/>
        </w:rPr>
        <w:t>切实做到</w:t>
      </w:r>
      <w:r w:rsidR="00FB0D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办前精准分件，办中有效沟通，全程跟踪督办</w:t>
      </w:r>
      <w:r w:rsidR="00FB0D27">
        <w:rPr>
          <w:rFonts w:ascii="仿宋_GB2312" w:eastAsia="仿宋_GB2312" w:hAnsi="仿宋" w:hint="eastAsia"/>
          <w:sz w:val="32"/>
          <w:szCs w:val="32"/>
        </w:rPr>
        <w:t>，</w:t>
      </w:r>
      <w:r w:rsidR="00FB0D27">
        <w:rPr>
          <w:rFonts w:ascii="仿宋_GB2312" w:eastAsia="仿宋_GB2312" w:hAnsi="仿宋" w:cs="Times New Roman" w:hint="eastAsia"/>
          <w:sz w:val="32"/>
          <w:szCs w:val="32"/>
        </w:rPr>
        <w:t>确保每件答复事实准确、内容完整、文字精炼、语气诚恳。同时，积极探索更多的有效监督途径，如定期内部通报办理进度，确保</w:t>
      </w:r>
      <w:r w:rsidR="00FB0D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全部</w:t>
      </w:r>
      <w:r w:rsidR="00FB0D27">
        <w:rPr>
          <w:rFonts w:ascii="仿宋_GB2312" w:eastAsia="仿宋_GB2312" w:hAnsi="仿宋" w:cs="Times New Roman" w:hint="eastAsia"/>
          <w:sz w:val="32"/>
          <w:szCs w:val="32"/>
        </w:rPr>
        <w:t>提案建议</w:t>
      </w:r>
      <w:r w:rsidR="00FB0D2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如期答复。</w:t>
      </w:r>
    </w:p>
    <w:p w:rsidR="00ED65E6" w:rsidRDefault="00FB0D27" w:rsidP="00603DAD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四是进一步加强商务宣传工作。</w:t>
      </w:r>
      <w:r w:rsidR="00433D82">
        <w:rPr>
          <w:rFonts w:ascii="仿宋_GB2312" w:eastAsia="仿宋_GB2312" w:hAnsi="仿宋" w:hint="eastAsia"/>
          <w:sz w:val="32"/>
          <w:szCs w:val="32"/>
        </w:rPr>
        <w:t>增强</w:t>
      </w:r>
      <w:r>
        <w:rPr>
          <w:rFonts w:ascii="仿宋_GB2312" w:eastAsia="仿宋_GB2312" w:hAnsi="仿宋" w:hint="eastAsia"/>
          <w:sz w:val="32"/>
          <w:szCs w:val="32"/>
        </w:rPr>
        <w:t>同主流媒体的沟通联系，加大商务信息媒体宣传力度</w:t>
      </w:r>
      <w:r w:rsidR="00433D82"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探索多样化商务信息宣传方式，</w:t>
      </w:r>
      <w:r w:rsidR="00433D82">
        <w:rPr>
          <w:rFonts w:ascii="仿宋_GB2312" w:eastAsia="仿宋_GB2312" w:hAnsi="仿宋" w:hint="eastAsia"/>
          <w:sz w:val="32"/>
          <w:szCs w:val="32"/>
        </w:rPr>
        <w:t>加强微信公众号建设，积极利用新平台发布信息，</w:t>
      </w:r>
      <w:r>
        <w:rPr>
          <w:rFonts w:ascii="仿宋_GB2312" w:eastAsia="仿宋_GB2312" w:hAnsi="仿宋" w:hint="eastAsia"/>
          <w:sz w:val="32"/>
          <w:szCs w:val="32"/>
        </w:rPr>
        <w:t>扩大宣传面，增强宣传效果。</w:t>
      </w:r>
    </w:p>
    <w:p w:rsidR="00ED65E6" w:rsidRDefault="00FB0D27" w:rsidP="00603DAD">
      <w:pPr>
        <w:spacing w:line="60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五是进一步强化后勤服务保障。</w:t>
      </w:r>
      <w:r>
        <w:rPr>
          <w:rFonts w:ascii="仿宋_GB2312" w:eastAsia="仿宋_GB2312" w:hAnsi="仿宋" w:hint="eastAsia"/>
          <w:sz w:val="32"/>
          <w:szCs w:val="32"/>
        </w:rPr>
        <w:t>以主人翁的意识“持好家”，以服务员的姿态“做服务”，从细节入手，全面提升工作水平。继续完善机关用房管理、食堂管理、停车管理，公务用车管理等工作制度，优化流程，强化服务，做好局机关后勤服务保障各项工作。</w:t>
      </w:r>
    </w:p>
    <w:sectPr w:rsidR="00ED65E6" w:rsidSect="005F214C">
      <w:footerReference w:type="default" r:id="rId8"/>
      <w:pgSz w:w="11906" w:h="16838"/>
      <w:pgMar w:top="1440" w:right="1800" w:bottom="1440" w:left="1800" w:header="851" w:footer="51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AC" w:rsidRDefault="006F01AC">
      <w:r>
        <w:separator/>
      </w:r>
    </w:p>
  </w:endnote>
  <w:endnote w:type="continuationSeparator" w:id="0">
    <w:p w:rsidR="006F01AC" w:rsidRDefault="006F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54566"/>
    </w:sdtPr>
    <w:sdtEndPr>
      <w:rPr>
        <w:rFonts w:ascii="仿宋_GB2312" w:eastAsia="仿宋_GB2312" w:hint="eastAsia"/>
        <w:sz w:val="28"/>
        <w:szCs w:val="28"/>
      </w:rPr>
    </w:sdtEndPr>
    <w:sdtContent>
      <w:p w:rsidR="00ED65E6" w:rsidRPr="005F214C" w:rsidRDefault="00FB0D27" w:rsidP="005F214C">
        <w:pPr>
          <w:pStyle w:val="a5"/>
          <w:jc w:val="center"/>
          <w:rPr>
            <w:rFonts w:ascii="仿宋_GB2312" w:eastAsia="仿宋_GB2312"/>
            <w:sz w:val="28"/>
            <w:szCs w:val="28"/>
          </w:rPr>
        </w:pPr>
        <w:r w:rsidRPr="005F214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F214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5F214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B7E18" w:rsidRPr="006B7E1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B7E18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5F214C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D65E6" w:rsidRDefault="00ED6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AC" w:rsidRDefault="006F01AC">
      <w:r>
        <w:separator/>
      </w:r>
    </w:p>
  </w:footnote>
  <w:footnote w:type="continuationSeparator" w:id="0">
    <w:p w:rsidR="006F01AC" w:rsidRDefault="006F0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5B5"/>
    <w:rsid w:val="00005695"/>
    <w:rsid w:val="00017BC0"/>
    <w:rsid w:val="00017EFC"/>
    <w:rsid w:val="0003172C"/>
    <w:rsid w:val="00034260"/>
    <w:rsid w:val="00036CC4"/>
    <w:rsid w:val="00037E48"/>
    <w:rsid w:val="00037E5A"/>
    <w:rsid w:val="00040AA3"/>
    <w:rsid w:val="00041DDD"/>
    <w:rsid w:val="00042A47"/>
    <w:rsid w:val="00045F07"/>
    <w:rsid w:val="0005017B"/>
    <w:rsid w:val="000511A4"/>
    <w:rsid w:val="0005332A"/>
    <w:rsid w:val="0006009B"/>
    <w:rsid w:val="00065D9D"/>
    <w:rsid w:val="00065E22"/>
    <w:rsid w:val="00071301"/>
    <w:rsid w:val="00077745"/>
    <w:rsid w:val="000849FB"/>
    <w:rsid w:val="00085928"/>
    <w:rsid w:val="00086444"/>
    <w:rsid w:val="0008732E"/>
    <w:rsid w:val="00090C65"/>
    <w:rsid w:val="00091388"/>
    <w:rsid w:val="00091D26"/>
    <w:rsid w:val="000946E4"/>
    <w:rsid w:val="00096B55"/>
    <w:rsid w:val="00096D3E"/>
    <w:rsid w:val="00096DCB"/>
    <w:rsid w:val="00097F55"/>
    <w:rsid w:val="000A1265"/>
    <w:rsid w:val="000A2DEE"/>
    <w:rsid w:val="000A781F"/>
    <w:rsid w:val="000B5DC5"/>
    <w:rsid w:val="000B6D9C"/>
    <w:rsid w:val="000B71E3"/>
    <w:rsid w:val="000D1193"/>
    <w:rsid w:val="000D2256"/>
    <w:rsid w:val="000D7140"/>
    <w:rsid w:val="000E1339"/>
    <w:rsid w:val="000E1341"/>
    <w:rsid w:val="000E377D"/>
    <w:rsid w:val="000E3A48"/>
    <w:rsid w:val="000E6672"/>
    <w:rsid w:val="000E795A"/>
    <w:rsid w:val="000F2295"/>
    <w:rsid w:val="00101642"/>
    <w:rsid w:val="00101B7E"/>
    <w:rsid w:val="001029DC"/>
    <w:rsid w:val="00106A4F"/>
    <w:rsid w:val="00112290"/>
    <w:rsid w:val="001167F4"/>
    <w:rsid w:val="00126BDE"/>
    <w:rsid w:val="00133D55"/>
    <w:rsid w:val="001348A4"/>
    <w:rsid w:val="00140AC7"/>
    <w:rsid w:val="00144819"/>
    <w:rsid w:val="001458D8"/>
    <w:rsid w:val="00156D99"/>
    <w:rsid w:val="00160C44"/>
    <w:rsid w:val="00161B17"/>
    <w:rsid w:val="001663BB"/>
    <w:rsid w:val="001743C7"/>
    <w:rsid w:val="00174F01"/>
    <w:rsid w:val="001761EA"/>
    <w:rsid w:val="0018075E"/>
    <w:rsid w:val="00181769"/>
    <w:rsid w:val="00186933"/>
    <w:rsid w:val="001900A0"/>
    <w:rsid w:val="00197085"/>
    <w:rsid w:val="001A0471"/>
    <w:rsid w:val="001A08B2"/>
    <w:rsid w:val="001A1481"/>
    <w:rsid w:val="001A2DD6"/>
    <w:rsid w:val="001B5A2E"/>
    <w:rsid w:val="001C0590"/>
    <w:rsid w:val="001C6BE8"/>
    <w:rsid w:val="001C72D7"/>
    <w:rsid w:val="001C7D66"/>
    <w:rsid w:val="001C7E5A"/>
    <w:rsid w:val="001C7EB4"/>
    <w:rsid w:val="001D1DAF"/>
    <w:rsid w:val="001D276E"/>
    <w:rsid w:val="001D60DA"/>
    <w:rsid w:val="001D6BF8"/>
    <w:rsid w:val="001D7B0C"/>
    <w:rsid w:val="001D7B6A"/>
    <w:rsid w:val="001E156A"/>
    <w:rsid w:val="001F0501"/>
    <w:rsid w:val="001F0BE2"/>
    <w:rsid w:val="002007F0"/>
    <w:rsid w:val="00202581"/>
    <w:rsid w:val="002028CE"/>
    <w:rsid w:val="0020541B"/>
    <w:rsid w:val="002071B9"/>
    <w:rsid w:val="00210555"/>
    <w:rsid w:val="00222BA4"/>
    <w:rsid w:val="00224559"/>
    <w:rsid w:val="002266EA"/>
    <w:rsid w:val="00227B14"/>
    <w:rsid w:val="00232E63"/>
    <w:rsid w:val="002336B9"/>
    <w:rsid w:val="00252D42"/>
    <w:rsid w:val="0025438A"/>
    <w:rsid w:val="00256561"/>
    <w:rsid w:val="002655CF"/>
    <w:rsid w:val="002664E2"/>
    <w:rsid w:val="00266F88"/>
    <w:rsid w:val="00267386"/>
    <w:rsid w:val="00270066"/>
    <w:rsid w:val="002723B8"/>
    <w:rsid w:val="0027367A"/>
    <w:rsid w:val="002763C4"/>
    <w:rsid w:val="002A0039"/>
    <w:rsid w:val="002A48F5"/>
    <w:rsid w:val="002A6F95"/>
    <w:rsid w:val="002A7CD3"/>
    <w:rsid w:val="002B09F8"/>
    <w:rsid w:val="002B1330"/>
    <w:rsid w:val="002B1FC4"/>
    <w:rsid w:val="002B6D0C"/>
    <w:rsid w:val="002B780E"/>
    <w:rsid w:val="002C478F"/>
    <w:rsid w:val="002C5346"/>
    <w:rsid w:val="002D35F0"/>
    <w:rsid w:val="002E265E"/>
    <w:rsid w:val="002E425F"/>
    <w:rsid w:val="002E6401"/>
    <w:rsid w:val="002F1851"/>
    <w:rsid w:val="002F3BE8"/>
    <w:rsid w:val="002F4BB8"/>
    <w:rsid w:val="0030450A"/>
    <w:rsid w:val="003052A1"/>
    <w:rsid w:val="003067B7"/>
    <w:rsid w:val="00321803"/>
    <w:rsid w:val="00331B82"/>
    <w:rsid w:val="003425A1"/>
    <w:rsid w:val="00343A18"/>
    <w:rsid w:val="00343D78"/>
    <w:rsid w:val="003524E9"/>
    <w:rsid w:val="003555C4"/>
    <w:rsid w:val="003579A3"/>
    <w:rsid w:val="00374586"/>
    <w:rsid w:val="003756FF"/>
    <w:rsid w:val="00375CC5"/>
    <w:rsid w:val="00384620"/>
    <w:rsid w:val="0038586B"/>
    <w:rsid w:val="00395780"/>
    <w:rsid w:val="003973C6"/>
    <w:rsid w:val="003A008A"/>
    <w:rsid w:val="003A6857"/>
    <w:rsid w:val="003A7D20"/>
    <w:rsid w:val="003B5C38"/>
    <w:rsid w:val="003B6261"/>
    <w:rsid w:val="003C064E"/>
    <w:rsid w:val="003C7F54"/>
    <w:rsid w:val="003D0C6B"/>
    <w:rsid w:val="003D2357"/>
    <w:rsid w:val="003D5380"/>
    <w:rsid w:val="003F0793"/>
    <w:rsid w:val="003F379A"/>
    <w:rsid w:val="003F3F73"/>
    <w:rsid w:val="003F57D6"/>
    <w:rsid w:val="003F7E2B"/>
    <w:rsid w:val="00400AE6"/>
    <w:rsid w:val="00402BE3"/>
    <w:rsid w:val="00402CE2"/>
    <w:rsid w:val="00404710"/>
    <w:rsid w:val="00404A09"/>
    <w:rsid w:val="00404B45"/>
    <w:rsid w:val="004223EB"/>
    <w:rsid w:val="00425740"/>
    <w:rsid w:val="0043113A"/>
    <w:rsid w:val="00433D82"/>
    <w:rsid w:val="004406CB"/>
    <w:rsid w:val="0044106D"/>
    <w:rsid w:val="004445B2"/>
    <w:rsid w:val="00450187"/>
    <w:rsid w:val="004505C6"/>
    <w:rsid w:val="00452ACE"/>
    <w:rsid w:val="004600C5"/>
    <w:rsid w:val="00466269"/>
    <w:rsid w:val="004677D2"/>
    <w:rsid w:val="0047274C"/>
    <w:rsid w:val="00472F2E"/>
    <w:rsid w:val="00474C5B"/>
    <w:rsid w:val="004970A2"/>
    <w:rsid w:val="004A0742"/>
    <w:rsid w:val="004A1938"/>
    <w:rsid w:val="004A2026"/>
    <w:rsid w:val="004B00AC"/>
    <w:rsid w:val="004B1428"/>
    <w:rsid w:val="004B3DE1"/>
    <w:rsid w:val="004C2F93"/>
    <w:rsid w:val="004C4058"/>
    <w:rsid w:val="004E1C3F"/>
    <w:rsid w:val="004E4780"/>
    <w:rsid w:val="004F176C"/>
    <w:rsid w:val="004F2009"/>
    <w:rsid w:val="004F5DB9"/>
    <w:rsid w:val="0050351E"/>
    <w:rsid w:val="00503A15"/>
    <w:rsid w:val="00512DD4"/>
    <w:rsid w:val="005175AB"/>
    <w:rsid w:val="00521B61"/>
    <w:rsid w:val="005226C2"/>
    <w:rsid w:val="00523571"/>
    <w:rsid w:val="005334A9"/>
    <w:rsid w:val="00536D08"/>
    <w:rsid w:val="00537594"/>
    <w:rsid w:val="00537D48"/>
    <w:rsid w:val="00544F85"/>
    <w:rsid w:val="00545BAE"/>
    <w:rsid w:val="00547A05"/>
    <w:rsid w:val="00552775"/>
    <w:rsid w:val="005546F9"/>
    <w:rsid w:val="005569A8"/>
    <w:rsid w:val="005569E7"/>
    <w:rsid w:val="00560EB5"/>
    <w:rsid w:val="00561B86"/>
    <w:rsid w:val="00564C5F"/>
    <w:rsid w:val="00566CED"/>
    <w:rsid w:val="00582171"/>
    <w:rsid w:val="005826C3"/>
    <w:rsid w:val="00582A17"/>
    <w:rsid w:val="00583BB7"/>
    <w:rsid w:val="00594EB6"/>
    <w:rsid w:val="005A2143"/>
    <w:rsid w:val="005A21D7"/>
    <w:rsid w:val="005A35D6"/>
    <w:rsid w:val="005A6F0A"/>
    <w:rsid w:val="005B3428"/>
    <w:rsid w:val="005B5200"/>
    <w:rsid w:val="005B6D60"/>
    <w:rsid w:val="005C1AAC"/>
    <w:rsid w:val="005C7E53"/>
    <w:rsid w:val="005D244A"/>
    <w:rsid w:val="005D7A42"/>
    <w:rsid w:val="005E16FE"/>
    <w:rsid w:val="005E3BE9"/>
    <w:rsid w:val="005E3FA9"/>
    <w:rsid w:val="005E4F28"/>
    <w:rsid w:val="005F1C21"/>
    <w:rsid w:val="005F214C"/>
    <w:rsid w:val="005F258B"/>
    <w:rsid w:val="005F3828"/>
    <w:rsid w:val="005F5DE3"/>
    <w:rsid w:val="005F70F5"/>
    <w:rsid w:val="00600A96"/>
    <w:rsid w:val="00603B5F"/>
    <w:rsid w:val="00603DAD"/>
    <w:rsid w:val="0060453B"/>
    <w:rsid w:val="00605436"/>
    <w:rsid w:val="00606B37"/>
    <w:rsid w:val="006074E2"/>
    <w:rsid w:val="00611B16"/>
    <w:rsid w:val="00613122"/>
    <w:rsid w:val="006176AD"/>
    <w:rsid w:val="00617FC4"/>
    <w:rsid w:val="00623FC6"/>
    <w:rsid w:val="006242BB"/>
    <w:rsid w:val="006248A8"/>
    <w:rsid w:val="006250F8"/>
    <w:rsid w:val="0062645E"/>
    <w:rsid w:val="0064194A"/>
    <w:rsid w:val="0064227E"/>
    <w:rsid w:val="00642F74"/>
    <w:rsid w:val="00643B30"/>
    <w:rsid w:val="00651073"/>
    <w:rsid w:val="00653641"/>
    <w:rsid w:val="006536D1"/>
    <w:rsid w:val="0065596B"/>
    <w:rsid w:val="006700FA"/>
    <w:rsid w:val="00671201"/>
    <w:rsid w:val="00675EF4"/>
    <w:rsid w:val="006764D1"/>
    <w:rsid w:val="006837D5"/>
    <w:rsid w:val="00683A62"/>
    <w:rsid w:val="00687AFE"/>
    <w:rsid w:val="00693CA5"/>
    <w:rsid w:val="006A7A9B"/>
    <w:rsid w:val="006B0098"/>
    <w:rsid w:val="006B324B"/>
    <w:rsid w:val="006B3E28"/>
    <w:rsid w:val="006B671B"/>
    <w:rsid w:val="006B766A"/>
    <w:rsid w:val="006B76BD"/>
    <w:rsid w:val="006B7E18"/>
    <w:rsid w:val="006C4C56"/>
    <w:rsid w:val="006C55B5"/>
    <w:rsid w:val="006C7B35"/>
    <w:rsid w:val="006D028F"/>
    <w:rsid w:val="006D28A3"/>
    <w:rsid w:val="006D3048"/>
    <w:rsid w:val="006D3160"/>
    <w:rsid w:val="006E0158"/>
    <w:rsid w:val="006E1D5D"/>
    <w:rsid w:val="006F01AC"/>
    <w:rsid w:val="006F232A"/>
    <w:rsid w:val="006F2D69"/>
    <w:rsid w:val="006F4B38"/>
    <w:rsid w:val="0070752D"/>
    <w:rsid w:val="00715632"/>
    <w:rsid w:val="0071634A"/>
    <w:rsid w:val="007259AD"/>
    <w:rsid w:val="00725A72"/>
    <w:rsid w:val="007350F8"/>
    <w:rsid w:val="00736DA2"/>
    <w:rsid w:val="00742EB4"/>
    <w:rsid w:val="007504FD"/>
    <w:rsid w:val="00750F8E"/>
    <w:rsid w:val="00752468"/>
    <w:rsid w:val="00752B26"/>
    <w:rsid w:val="00760811"/>
    <w:rsid w:val="00761B1C"/>
    <w:rsid w:val="007624DF"/>
    <w:rsid w:val="0077306B"/>
    <w:rsid w:val="00774D5B"/>
    <w:rsid w:val="007758A9"/>
    <w:rsid w:val="00783660"/>
    <w:rsid w:val="007875C0"/>
    <w:rsid w:val="00791DAD"/>
    <w:rsid w:val="007948C6"/>
    <w:rsid w:val="00795ACB"/>
    <w:rsid w:val="007A2880"/>
    <w:rsid w:val="007A38BA"/>
    <w:rsid w:val="007A4C4C"/>
    <w:rsid w:val="007A4C98"/>
    <w:rsid w:val="007B1AD8"/>
    <w:rsid w:val="007C00B1"/>
    <w:rsid w:val="007C1E96"/>
    <w:rsid w:val="007C20C3"/>
    <w:rsid w:val="007C2880"/>
    <w:rsid w:val="007C6043"/>
    <w:rsid w:val="007D1A56"/>
    <w:rsid w:val="007E3C83"/>
    <w:rsid w:val="007E41CA"/>
    <w:rsid w:val="007E4990"/>
    <w:rsid w:val="008078BD"/>
    <w:rsid w:val="00810DFB"/>
    <w:rsid w:val="00816322"/>
    <w:rsid w:val="00817281"/>
    <w:rsid w:val="00820103"/>
    <w:rsid w:val="008215E0"/>
    <w:rsid w:val="00834AF9"/>
    <w:rsid w:val="008377AC"/>
    <w:rsid w:val="00837F90"/>
    <w:rsid w:val="008470AE"/>
    <w:rsid w:val="00853B68"/>
    <w:rsid w:val="008561A3"/>
    <w:rsid w:val="008601CE"/>
    <w:rsid w:val="008607F8"/>
    <w:rsid w:val="0086128B"/>
    <w:rsid w:val="00861551"/>
    <w:rsid w:val="00865244"/>
    <w:rsid w:val="00876E76"/>
    <w:rsid w:val="008806D0"/>
    <w:rsid w:val="00882D60"/>
    <w:rsid w:val="00883752"/>
    <w:rsid w:val="0088706F"/>
    <w:rsid w:val="00887F66"/>
    <w:rsid w:val="0089098F"/>
    <w:rsid w:val="00893E37"/>
    <w:rsid w:val="00895988"/>
    <w:rsid w:val="00896E04"/>
    <w:rsid w:val="00897A03"/>
    <w:rsid w:val="008A707C"/>
    <w:rsid w:val="008B5747"/>
    <w:rsid w:val="008B6B61"/>
    <w:rsid w:val="008B7C5F"/>
    <w:rsid w:val="008C0411"/>
    <w:rsid w:val="008C4386"/>
    <w:rsid w:val="008C6AA2"/>
    <w:rsid w:val="008D0F6F"/>
    <w:rsid w:val="008E0982"/>
    <w:rsid w:val="008F1622"/>
    <w:rsid w:val="008F738E"/>
    <w:rsid w:val="008F7E99"/>
    <w:rsid w:val="009006F3"/>
    <w:rsid w:val="0090171D"/>
    <w:rsid w:val="00903B90"/>
    <w:rsid w:val="00910549"/>
    <w:rsid w:val="00910652"/>
    <w:rsid w:val="00912803"/>
    <w:rsid w:val="00915535"/>
    <w:rsid w:val="00915C38"/>
    <w:rsid w:val="009206A2"/>
    <w:rsid w:val="00920BF0"/>
    <w:rsid w:val="0093173C"/>
    <w:rsid w:val="00931E79"/>
    <w:rsid w:val="00935669"/>
    <w:rsid w:val="00935F6A"/>
    <w:rsid w:val="009363B9"/>
    <w:rsid w:val="0094121E"/>
    <w:rsid w:val="0094198D"/>
    <w:rsid w:val="0094335B"/>
    <w:rsid w:val="00943C30"/>
    <w:rsid w:val="00944AC3"/>
    <w:rsid w:val="00945617"/>
    <w:rsid w:val="00951241"/>
    <w:rsid w:val="00952151"/>
    <w:rsid w:val="00954ABE"/>
    <w:rsid w:val="00960FE1"/>
    <w:rsid w:val="009701D9"/>
    <w:rsid w:val="009757A8"/>
    <w:rsid w:val="00981CDF"/>
    <w:rsid w:val="00990294"/>
    <w:rsid w:val="00991057"/>
    <w:rsid w:val="0099235B"/>
    <w:rsid w:val="009964A5"/>
    <w:rsid w:val="009968B4"/>
    <w:rsid w:val="009976B6"/>
    <w:rsid w:val="009A2A5E"/>
    <w:rsid w:val="009A6E68"/>
    <w:rsid w:val="009B18E9"/>
    <w:rsid w:val="009B4C0F"/>
    <w:rsid w:val="009B7A35"/>
    <w:rsid w:val="009B7CB4"/>
    <w:rsid w:val="009C3D66"/>
    <w:rsid w:val="009E322B"/>
    <w:rsid w:val="009E3A67"/>
    <w:rsid w:val="009E4B68"/>
    <w:rsid w:val="009F03D2"/>
    <w:rsid w:val="009F0CC4"/>
    <w:rsid w:val="009F399D"/>
    <w:rsid w:val="009F39FA"/>
    <w:rsid w:val="009F4873"/>
    <w:rsid w:val="00A03783"/>
    <w:rsid w:val="00A03F00"/>
    <w:rsid w:val="00A11965"/>
    <w:rsid w:val="00A15055"/>
    <w:rsid w:val="00A15621"/>
    <w:rsid w:val="00A16FAB"/>
    <w:rsid w:val="00A20494"/>
    <w:rsid w:val="00A23688"/>
    <w:rsid w:val="00A302E8"/>
    <w:rsid w:val="00A30BF8"/>
    <w:rsid w:val="00A341E3"/>
    <w:rsid w:val="00A3542C"/>
    <w:rsid w:val="00A37D18"/>
    <w:rsid w:val="00A45147"/>
    <w:rsid w:val="00A51108"/>
    <w:rsid w:val="00A520ED"/>
    <w:rsid w:val="00A531C0"/>
    <w:rsid w:val="00A55BFF"/>
    <w:rsid w:val="00A55EFF"/>
    <w:rsid w:val="00A60CB6"/>
    <w:rsid w:val="00A6146F"/>
    <w:rsid w:val="00A650FB"/>
    <w:rsid w:val="00A711F1"/>
    <w:rsid w:val="00A71216"/>
    <w:rsid w:val="00A71D9E"/>
    <w:rsid w:val="00A728E3"/>
    <w:rsid w:val="00A74094"/>
    <w:rsid w:val="00A84CC7"/>
    <w:rsid w:val="00A850B8"/>
    <w:rsid w:val="00A87E90"/>
    <w:rsid w:val="00A907D0"/>
    <w:rsid w:val="00A9278D"/>
    <w:rsid w:val="00A93138"/>
    <w:rsid w:val="00A96D7E"/>
    <w:rsid w:val="00AA0210"/>
    <w:rsid w:val="00AB19A9"/>
    <w:rsid w:val="00AB20E3"/>
    <w:rsid w:val="00AB4C4C"/>
    <w:rsid w:val="00AB6510"/>
    <w:rsid w:val="00AB6FED"/>
    <w:rsid w:val="00AC2B32"/>
    <w:rsid w:val="00AC3D61"/>
    <w:rsid w:val="00AC5A9E"/>
    <w:rsid w:val="00AC5F2D"/>
    <w:rsid w:val="00AC67BA"/>
    <w:rsid w:val="00AD05F8"/>
    <w:rsid w:val="00AE37F6"/>
    <w:rsid w:val="00AE48D4"/>
    <w:rsid w:val="00AE6F01"/>
    <w:rsid w:val="00AF4183"/>
    <w:rsid w:val="00B02E74"/>
    <w:rsid w:val="00B07CDE"/>
    <w:rsid w:val="00B10501"/>
    <w:rsid w:val="00B12197"/>
    <w:rsid w:val="00B13340"/>
    <w:rsid w:val="00B17B63"/>
    <w:rsid w:val="00B21FA7"/>
    <w:rsid w:val="00B2377A"/>
    <w:rsid w:val="00B25187"/>
    <w:rsid w:val="00B27B74"/>
    <w:rsid w:val="00B36A6C"/>
    <w:rsid w:val="00B42546"/>
    <w:rsid w:val="00B44EF7"/>
    <w:rsid w:val="00B45239"/>
    <w:rsid w:val="00B4736F"/>
    <w:rsid w:val="00B47A4C"/>
    <w:rsid w:val="00B520C7"/>
    <w:rsid w:val="00B60CA3"/>
    <w:rsid w:val="00B62073"/>
    <w:rsid w:val="00B66BAA"/>
    <w:rsid w:val="00B71AE9"/>
    <w:rsid w:val="00B727A6"/>
    <w:rsid w:val="00B755B9"/>
    <w:rsid w:val="00B801B2"/>
    <w:rsid w:val="00B804C3"/>
    <w:rsid w:val="00B81125"/>
    <w:rsid w:val="00B82601"/>
    <w:rsid w:val="00B92CDD"/>
    <w:rsid w:val="00B9583A"/>
    <w:rsid w:val="00BA3B9A"/>
    <w:rsid w:val="00BA3E43"/>
    <w:rsid w:val="00BA44A8"/>
    <w:rsid w:val="00BA6B85"/>
    <w:rsid w:val="00BB248D"/>
    <w:rsid w:val="00BC3B0A"/>
    <w:rsid w:val="00BC55CB"/>
    <w:rsid w:val="00BC67F8"/>
    <w:rsid w:val="00BD04B5"/>
    <w:rsid w:val="00BD2954"/>
    <w:rsid w:val="00BD2A25"/>
    <w:rsid w:val="00BD57C9"/>
    <w:rsid w:val="00BE0E5D"/>
    <w:rsid w:val="00BF0145"/>
    <w:rsid w:val="00BF03D0"/>
    <w:rsid w:val="00BF25CD"/>
    <w:rsid w:val="00BF4A4D"/>
    <w:rsid w:val="00BF5D39"/>
    <w:rsid w:val="00BF5F9C"/>
    <w:rsid w:val="00C000E6"/>
    <w:rsid w:val="00C04EC7"/>
    <w:rsid w:val="00C07235"/>
    <w:rsid w:val="00C15299"/>
    <w:rsid w:val="00C207BD"/>
    <w:rsid w:val="00C211AB"/>
    <w:rsid w:val="00C24A1C"/>
    <w:rsid w:val="00C271CE"/>
    <w:rsid w:val="00C30CD9"/>
    <w:rsid w:val="00C3775B"/>
    <w:rsid w:val="00C51911"/>
    <w:rsid w:val="00C5521D"/>
    <w:rsid w:val="00C55A66"/>
    <w:rsid w:val="00C55F3A"/>
    <w:rsid w:val="00C57B9B"/>
    <w:rsid w:val="00C6659F"/>
    <w:rsid w:val="00C666A2"/>
    <w:rsid w:val="00C706E9"/>
    <w:rsid w:val="00C72497"/>
    <w:rsid w:val="00C72E28"/>
    <w:rsid w:val="00C766F5"/>
    <w:rsid w:val="00C95616"/>
    <w:rsid w:val="00C962AD"/>
    <w:rsid w:val="00CA0420"/>
    <w:rsid w:val="00CA24D7"/>
    <w:rsid w:val="00CA2D87"/>
    <w:rsid w:val="00CA747E"/>
    <w:rsid w:val="00CB1A51"/>
    <w:rsid w:val="00CB2E26"/>
    <w:rsid w:val="00CB35A8"/>
    <w:rsid w:val="00CB38BF"/>
    <w:rsid w:val="00CC3B0D"/>
    <w:rsid w:val="00CC780D"/>
    <w:rsid w:val="00CD623A"/>
    <w:rsid w:val="00CD75C6"/>
    <w:rsid w:val="00CD77AA"/>
    <w:rsid w:val="00CF3AC5"/>
    <w:rsid w:val="00CF5B3B"/>
    <w:rsid w:val="00CF663F"/>
    <w:rsid w:val="00CF7502"/>
    <w:rsid w:val="00D0536E"/>
    <w:rsid w:val="00D0581E"/>
    <w:rsid w:val="00D07284"/>
    <w:rsid w:val="00D12D17"/>
    <w:rsid w:val="00D13CF5"/>
    <w:rsid w:val="00D213DC"/>
    <w:rsid w:val="00D27126"/>
    <w:rsid w:val="00D33602"/>
    <w:rsid w:val="00D34D3C"/>
    <w:rsid w:val="00D36AE5"/>
    <w:rsid w:val="00D41299"/>
    <w:rsid w:val="00D43827"/>
    <w:rsid w:val="00D438F2"/>
    <w:rsid w:val="00D4391B"/>
    <w:rsid w:val="00D43A75"/>
    <w:rsid w:val="00D4569A"/>
    <w:rsid w:val="00D468B0"/>
    <w:rsid w:val="00D518C5"/>
    <w:rsid w:val="00D65344"/>
    <w:rsid w:val="00D66843"/>
    <w:rsid w:val="00D711B4"/>
    <w:rsid w:val="00D71BDF"/>
    <w:rsid w:val="00D72B17"/>
    <w:rsid w:val="00D8134C"/>
    <w:rsid w:val="00D818E3"/>
    <w:rsid w:val="00D90EDC"/>
    <w:rsid w:val="00D957A1"/>
    <w:rsid w:val="00D97330"/>
    <w:rsid w:val="00D979F9"/>
    <w:rsid w:val="00D97C42"/>
    <w:rsid w:val="00DA3322"/>
    <w:rsid w:val="00DB13F3"/>
    <w:rsid w:val="00DC195A"/>
    <w:rsid w:val="00DC4FCA"/>
    <w:rsid w:val="00DC68A5"/>
    <w:rsid w:val="00DC7138"/>
    <w:rsid w:val="00DC76E7"/>
    <w:rsid w:val="00DD2721"/>
    <w:rsid w:val="00DD3BEC"/>
    <w:rsid w:val="00DD4591"/>
    <w:rsid w:val="00DD6A02"/>
    <w:rsid w:val="00DE0B55"/>
    <w:rsid w:val="00DE105F"/>
    <w:rsid w:val="00DE4D60"/>
    <w:rsid w:val="00DF4FD4"/>
    <w:rsid w:val="00DF5156"/>
    <w:rsid w:val="00DF7451"/>
    <w:rsid w:val="00E00055"/>
    <w:rsid w:val="00E16335"/>
    <w:rsid w:val="00E258B2"/>
    <w:rsid w:val="00E27AB7"/>
    <w:rsid w:val="00E3200A"/>
    <w:rsid w:val="00E33DEB"/>
    <w:rsid w:val="00E3516D"/>
    <w:rsid w:val="00E366EE"/>
    <w:rsid w:val="00E36E45"/>
    <w:rsid w:val="00E37ABF"/>
    <w:rsid w:val="00E41214"/>
    <w:rsid w:val="00E41BD1"/>
    <w:rsid w:val="00E41F06"/>
    <w:rsid w:val="00E47D60"/>
    <w:rsid w:val="00E506C5"/>
    <w:rsid w:val="00E571A8"/>
    <w:rsid w:val="00E62476"/>
    <w:rsid w:val="00E63F4B"/>
    <w:rsid w:val="00E64635"/>
    <w:rsid w:val="00E647E9"/>
    <w:rsid w:val="00E74064"/>
    <w:rsid w:val="00E74C4D"/>
    <w:rsid w:val="00E77207"/>
    <w:rsid w:val="00E84BAF"/>
    <w:rsid w:val="00E8635E"/>
    <w:rsid w:val="00E8712B"/>
    <w:rsid w:val="00E877B4"/>
    <w:rsid w:val="00E92C16"/>
    <w:rsid w:val="00E93A3E"/>
    <w:rsid w:val="00E93B80"/>
    <w:rsid w:val="00E96643"/>
    <w:rsid w:val="00E97B0E"/>
    <w:rsid w:val="00EA3837"/>
    <w:rsid w:val="00EA5FD3"/>
    <w:rsid w:val="00EA6542"/>
    <w:rsid w:val="00EC10F2"/>
    <w:rsid w:val="00EC483F"/>
    <w:rsid w:val="00EC5E2C"/>
    <w:rsid w:val="00ED230A"/>
    <w:rsid w:val="00ED3B52"/>
    <w:rsid w:val="00ED65E6"/>
    <w:rsid w:val="00EE1AAE"/>
    <w:rsid w:val="00EF0B13"/>
    <w:rsid w:val="00EF1202"/>
    <w:rsid w:val="00EF2A4C"/>
    <w:rsid w:val="00EF3FAA"/>
    <w:rsid w:val="00EF5643"/>
    <w:rsid w:val="00F00379"/>
    <w:rsid w:val="00F038BA"/>
    <w:rsid w:val="00F13AE4"/>
    <w:rsid w:val="00F15626"/>
    <w:rsid w:val="00F20C03"/>
    <w:rsid w:val="00F215EE"/>
    <w:rsid w:val="00F278BC"/>
    <w:rsid w:val="00F33935"/>
    <w:rsid w:val="00F41A4E"/>
    <w:rsid w:val="00F430B0"/>
    <w:rsid w:val="00F43795"/>
    <w:rsid w:val="00F44E12"/>
    <w:rsid w:val="00F46903"/>
    <w:rsid w:val="00F50525"/>
    <w:rsid w:val="00F5443B"/>
    <w:rsid w:val="00F563FD"/>
    <w:rsid w:val="00F56BBC"/>
    <w:rsid w:val="00F56D54"/>
    <w:rsid w:val="00F63807"/>
    <w:rsid w:val="00F645CB"/>
    <w:rsid w:val="00F66BD1"/>
    <w:rsid w:val="00F718A8"/>
    <w:rsid w:val="00F81F65"/>
    <w:rsid w:val="00F82DF9"/>
    <w:rsid w:val="00F8314F"/>
    <w:rsid w:val="00F83B35"/>
    <w:rsid w:val="00F85705"/>
    <w:rsid w:val="00F930F9"/>
    <w:rsid w:val="00F938D2"/>
    <w:rsid w:val="00F93AE1"/>
    <w:rsid w:val="00FA2B41"/>
    <w:rsid w:val="00FA2D66"/>
    <w:rsid w:val="00FA69B3"/>
    <w:rsid w:val="00FB0321"/>
    <w:rsid w:val="00FB0D27"/>
    <w:rsid w:val="00FB175B"/>
    <w:rsid w:val="00FB22F8"/>
    <w:rsid w:val="00FB7309"/>
    <w:rsid w:val="00FC3B3E"/>
    <w:rsid w:val="00FC417D"/>
    <w:rsid w:val="00FD02DE"/>
    <w:rsid w:val="00FD3FC9"/>
    <w:rsid w:val="00FD48D6"/>
    <w:rsid w:val="00FD78E8"/>
    <w:rsid w:val="00FE15BF"/>
    <w:rsid w:val="00FE611F"/>
    <w:rsid w:val="00FF283C"/>
    <w:rsid w:val="00FF3E7E"/>
    <w:rsid w:val="00FF71AD"/>
    <w:rsid w:val="00FF724C"/>
    <w:rsid w:val="2EED7F3F"/>
    <w:rsid w:val="3D367A8B"/>
    <w:rsid w:val="5A326E25"/>
    <w:rsid w:val="66BD79D1"/>
    <w:rsid w:val="75E1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EF1B7-42FD-4CC2-9C94-48771497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7">
    <w:name w:val="List Paragraph"/>
    <w:basedOn w:val="a"/>
    <w:uiPriority w:val="99"/>
    <w:rsid w:val="003555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946F9-E13D-45E1-9545-0A6B7D55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局办公室2016年工作总结和2017年工作思路</dc:title>
  <dc:creator>林倩然</dc:creator>
  <cp:lastModifiedBy>韩磊</cp:lastModifiedBy>
  <cp:revision>518</cp:revision>
  <cp:lastPrinted>2017-12-27T07:51:00Z</cp:lastPrinted>
  <dcterms:created xsi:type="dcterms:W3CDTF">2015-11-30T14:24:00Z</dcterms:created>
  <dcterms:modified xsi:type="dcterms:W3CDTF">2017-12-27T08:45:00Z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